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DE2E" w14:textId="77777777" w:rsidR="00FA77F2" w:rsidRPr="00BC0DB6" w:rsidRDefault="00FA77F2" w:rsidP="00D608B0">
      <w:pPr>
        <w:spacing w:line="276" w:lineRule="auto"/>
        <w:rPr>
          <w:rFonts w:ascii="Verdana" w:hAnsi="Verdana"/>
        </w:rPr>
      </w:pPr>
    </w:p>
    <w:p w14:paraId="3F896CB8" w14:textId="77777777" w:rsidR="00F33336" w:rsidRPr="00BC0DB6" w:rsidRDefault="00F33336" w:rsidP="00D608B0">
      <w:pPr>
        <w:widowControl w:val="0"/>
        <w:spacing w:line="276" w:lineRule="auto"/>
        <w:ind w:left="4956" w:right="567" w:firstLine="708"/>
        <w:jc w:val="both"/>
        <w:rPr>
          <w:rFonts w:ascii="Verdana" w:hAnsi="Verdana" w:cs="Arial"/>
        </w:rPr>
      </w:pPr>
      <w:r w:rsidRPr="00BC0DB6">
        <w:rPr>
          <w:rFonts w:ascii="Verdana" w:hAnsi="Verdana" w:cs="Arial"/>
        </w:rPr>
        <w:t>Spett.l</w:t>
      </w:r>
      <w:r w:rsidR="00E10A83" w:rsidRPr="00BC0DB6">
        <w:rPr>
          <w:rFonts w:ascii="Verdana" w:hAnsi="Verdana" w:cs="Arial"/>
        </w:rPr>
        <w:t>e</w:t>
      </w:r>
      <w:r w:rsidRPr="00BC0DB6">
        <w:rPr>
          <w:rFonts w:ascii="Verdana" w:hAnsi="Verdana" w:cs="Arial"/>
        </w:rPr>
        <w:t xml:space="preserve"> </w:t>
      </w:r>
      <w:r w:rsidR="00E10A83" w:rsidRPr="00BC0DB6">
        <w:rPr>
          <w:rFonts w:ascii="Verdana" w:hAnsi="Verdana" w:cs="Arial"/>
        </w:rPr>
        <w:t>I</w:t>
      </w:r>
      <w:r w:rsidRPr="00BC0DB6">
        <w:rPr>
          <w:rFonts w:ascii="Verdana" w:hAnsi="Verdana" w:cs="Arial"/>
        </w:rPr>
        <w:t>mpres</w:t>
      </w:r>
      <w:r w:rsidR="00E10A83" w:rsidRPr="00BC0DB6">
        <w:rPr>
          <w:rFonts w:ascii="Verdana" w:hAnsi="Verdana" w:cs="Arial"/>
        </w:rPr>
        <w:t>a</w:t>
      </w:r>
    </w:p>
    <w:p w14:paraId="161C98CD" w14:textId="77777777" w:rsidR="00F33336" w:rsidRPr="00BC0DB6" w:rsidRDefault="00F33336" w:rsidP="00D608B0">
      <w:pPr>
        <w:widowControl w:val="0"/>
        <w:spacing w:line="276" w:lineRule="auto"/>
        <w:ind w:left="426" w:right="567"/>
        <w:jc w:val="both"/>
        <w:rPr>
          <w:rFonts w:ascii="Verdana" w:hAnsi="Verdana" w:cs="Arial"/>
        </w:rPr>
      </w:pPr>
      <w:r w:rsidRPr="00BC0DB6">
        <w:rPr>
          <w:rFonts w:ascii="Verdana" w:hAnsi="Verdana" w:cs="Arial"/>
        </w:rPr>
        <w:tab/>
      </w:r>
      <w:r w:rsidRPr="00BC0DB6">
        <w:rPr>
          <w:rFonts w:ascii="Verdana" w:hAnsi="Verdana" w:cs="Arial"/>
        </w:rPr>
        <w:tab/>
      </w:r>
      <w:r w:rsidRPr="00BC0DB6">
        <w:rPr>
          <w:rFonts w:ascii="Verdana" w:hAnsi="Verdana" w:cs="Arial"/>
        </w:rPr>
        <w:tab/>
      </w:r>
      <w:r w:rsidRPr="00BC0DB6">
        <w:rPr>
          <w:rFonts w:ascii="Verdana" w:hAnsi="Verdana" w:cs="Arial"/>
        </w:rPr>
        <w:tab/>
      </w:r>
      <w:r w:rsidRPr="00BC0DB6">
        <w:rPr>
          <w:rFonts w:ascii="Verdana" w:hAnsi="Verdana" w:cs="Arial"/>
        </w:rPr>
        <w:tab/>
      </w:r>
      <w:r w:rsidRPr="00BC0DB6">
        <w:rPr>
          <w:rFonts w:ascii="Verdana" w:hAnsi="Verdana" w:cs="Arial"/>
        </w:rPr>
        <w:tab/>
      </w:r>
      <w:r w:rsidRPr="00BC0DB6">
        <w:rPr>
          <w:rFonts w:ascii="Verdana" w:hAnsi="Verdana" w:cs="Arial"/>
        </w:rPr>
        <w:tab/>
      </w:r>
      <w:r w:rsidRPr="00BC0DB6">
        <w:rPr>
          <w:rFonts w:ascii="Verdana" w:hAnsi="Verdana" w:cs="Arial"/>
        </w:rPr>
        <w:tab/>
        <w:t>a mezzo posta elettronica certificata</w:t>
      </w:r>
    </w:p>
    <w:p w14:paraId="621EAEA9" w14:textId="77777777" w:rsidR="00ED1C75" w:rsidRPr="00BC0DB6" w:rsidRDefault="00ED1C75" w:rsidP="00D608B0">
      <w:pPr>
        <w:spacing w:line="276" w:lineRule="auto"/>
        <w:ind w:left="426"/>
        <w:jc w:val="both"/>
        <w:rPr>
          <w:rFonts w:ascii="Verdana" w:hAnsi="Verdana" w:cs="Tahoma"/>
          <w:b/>
          <w:bCs/>
        </w:rPr>
      </w:pPr>
    </w:p>
    <w:p w14:paraId="4E1F8074" w14:textId="3D13E782" w:rsidR="00AB3E74" w:rsidRPr="00BC0DB6" w:rsidRDefault="00FA77F2" w:rsidP="00E852BE">
      <w:pPr>
        <w:spacing w:line="276" w:lineRule="auto"/>
        <w:ind w:left="426"/>
        <w:jc w:val="both"/>
        <w:rPr>
          <w:rFonts w:ascii="Verdana" w:hAnsi="Verdana" w:cs="Tahoma"/>
          <w:b/>
          <w:bCs/>
        </w:rPr>
      </w:pPr>
      <w:r w:rsidRPr="00BC0DB6">
        <w:rPr>
          <w:rFonts w:ascii="Verdana" w:hAnsi="Verdana" w:cs="Tahoma"/>
          <w:b/>
          <w:bCs/>
        </w:rPr>
        <w:t>OGGETTO</w:t>
      </w:r>
      <w:r w:rsidRPr="00BC0DB6">
        <w:rPr>
          <w:rFonts w:ascii="Verdana" w:hAnsi="Verdana" w:cs="Tahoma"/>
        </w:rPr>
        <w:t xml:space="preserve">: </w:t>
      </w:r>
      <w:bookmarkStart w:id="0" w:name="_Hlk119067858"/>
      <w:bookmarkStart w:id="1" w:name="_Hlk133575614"/>
      <w:bookmarkStart w:id="2" w:name="_Hlk137397248"/>
      <w:bookmarkStart w:id="3" w:name="_Hlk133593625"/>
      <w:r w:rsidR="00E47B99" w:rsidRPr="00BC0DB6">
        <w:rPr>
          <w:rFonts w:ascii="Verdana" w:hAnsi="Verdana" w:cs="Tahoma"/>
          <w:b/>
          <w:bCs/>
        </w:rPr>
        <w:t xml:space="preserve">RICHIESTA DI </w:t>
      </w:r>
      <w:r w:rsidR="00F86B1F">
        <w:rPr>
          <w:rFonts w:ascii="Verdana" w:hAnsi="Verdana" w:cs="Tahoma"/>
          <w:b/>
          <w:bCs/>
        </w:rPr>
        <w:t>MIGLIORE OFFERTA</w:t>
      </w:r>
      <w:r w:rsidR="00E47B99" w:rsidRPr="00BC0DB6">
        <w:rPr>
          <w:rFonts w:ascii="Verdana" w:hAnsi="Verdana" w:cs="Tahoma"/>
          <w:b/>
          <w:bCs/>
        </w:rPr>
        <w:t xml:space="preserve"> PER LA FORNITURA </w:t>
      </w:r>
      <w:r w:rsidR="00293794" w:rsidRPr="00BC0DB6">
        <w:rPr>
          <w:rFonts w:ascii="Verdana" w:hAnsi="Verdana" w:cs="Tahoma"/>
          <w:b/>
          <w:bCs/>
        </w:rPr>
        <w:t>di GASOLIO ALPINO BIO FR</w:t>
      </w:r>
      <w:r w:rsidR="00790078" w:rsidRPr="00BC0DB6">
        <w:rPr>
          <w:rFonts w:ascii="Verdana" w:hAnsi="Verdana" w:cs="Tahoma"/>
          <w:b/>
          <w:bCs/>
        </w:rPr>
        <w:t>E</w:t>
      </w:r>
      <w:r w:rsidR="00293794" w:rsidRPr="00BC0DB6">
        <w:rPr>
          <w:rFonts w:ascii="Verdana" w:hAnsi="Verdana" w:cs="Tahoma"/>
          <w:b/>
          <w:bCs/>
        </w:rPr>
        <w:t>E</w:t>
      </w:r>
      <w:r w:rsidR="00D67F40" w:rsidRPr="00BC0DB6">
        <w:rPr>
          <w:rFonts w:ascii="Verdana" w:hAnsi="Verdana" w:cs="Tahoma"/>
          <w:b/>
          <w:bCs/>
        </w:rPr>
        <w:t>.</w:t>
      </w:r>
    </w:p>
    <w:bookmarkEnd w:id="0"/>
    <w:bookmarkEnd w:id="1"/>
    <w:p w14:paraId="298FD409" w14:textId="77777777" w:rsidR="00252F0B" w:rsidRPr="00BC0DB6" w:rsidRDefault="00252F0B" w:rsidP="00D608B0">
      <w:pPr>
        <w:spacing w:line="276" w:lineRule="auto"/>
        <w:ind w:left="426"/>
        <w:jc w:val="both"/>
        <w:rPr>
          <w:rFonts w:ascii="Verdana" w:hAnsi="Verdana" w:cs="Arial"/>
          <w:b/>
        </w:rPr>
      </w:pPr>
    </w:p>
    <w:bookmarkEnd w:id="2"/>
    <w:bookmarkEnd w:id="3"/>
    <w:p w14:paraId="6768194A" w14:textId="21FD56DC" w:rsidR="007A7AA2" w:rsidRPr="00BC0DB6" w:rsidRDefault="00062387" w:rsidP="00293794">
      <w:pPr>
        <w:spacing w:line="276" w:lineRule="auto"/>
        <w:ind w:left="426"/>
        <w:jc w:val="both"/>
        <w:rPr>
          <w:rFonts w:ascii="Verdana" w:hAnsi="Verdana" w:cs="Tahoma"/>
        </w:rPr>
      </w:pPr>
      <w:r w:rsidRPr="00BC0DB6">
        <w:rPr>
          <w:rFonts w:ascii="Verdana" w:hAnsi="Verdana" w:cs="Tahoma"/>
        </w:rPr>
        <w:t>La scrivente Stazione Appaltante, v</w:t>
      </w:r>
      <w:r w:rsidR="00164E51" w:rsidRPr="00BC0DB6">
        <w:rPr>
          <w:rFonts w:ascii="Verdana" w:hAnsi="Verdana" w:cs="Tahoma"/>
        </w:rPr>
        <w:t xml:space="preserve">erificata </w:t>
      </w:r>
      <w:r w:rsidR="00164E51" w:rsidRPr="002F1B91">
        <w:rPr>
          <w:rFonts w:ascii="Verdana" w:hAnsi="Verdana" w:cs="Tahoma"/>
        </w:rPr>
        <w:t xml:space="preserve">l’iscrizione </w:t>
      </w:r>
      <w:r w:rsidR="00293794" w:rsidRPr="002F1B91">
        <w:rPr>
          <w:rFonts w:ascii="Verdana" w:hAnsi="Verdana" w:cs="Tahoma"/>
        </w:rPr>
        <w:t>al sistema di qualificazione</w:t>
      </w:r>
      <w:bookmarkStart w:id="4" w:name="_Hlk133584028"/>
      <w:r w:rsidR="00293794" w:rsidRPr="00BC0DB6">
        <w:rPr>
          <w:rFonts w:ascii="Verdana" w:hAnsi="Verdana" w:cs="Tahoma"/>
        </w:rPr>
        <w:t xml:space="preserve"> </w:t>
      </w:r>
      <w:r w:rsidR="00790078" w:rsidRPr="002F1B91">
        <w:rPr>
          <w:rFonts w:ascii="Verdana" w:hAnsi="Verdana" w:cs="Tahoma"/>
        </w:rPr>
        <w:t>per aziende fornitrici di gasolio per autotrazione</w:t>
      </w:r>
      <w:r w:rsidR="00293794" w:rsidRPr="002F1B91">
        <w:rPr>
          <w:rFonts w:ascii="Verdana" w:hAnsi="Verdana" w:cs="Tahoma"/>
        </w:rPr>
        <w:t xml:space="preserve"> (D. LGS. 36/2023)</w:t>
      </w:r>
    </w:p>
    <w:bookmarkEnd w:id="4"/>
    <w:p w14:paraId="2D4D4C59" w14:textId="7A8CCE1B" w:rsidR="00164E51" w:rsidRPr="00BC0DB6" w:rsidRDefault="00164E51" w:rsidP="005B432E">
      <w:pPr>
        <w:spacing w:line="276" w:lineRule="auto"/>
        <w:ind w:left="426"/>
        <w:jc w:val="center"/>
        <w:rPr>
          <w:rFonts w:ascii="Verdana" w:hAnsi="Verdana" w:cs="Tahoma"/>
          <w:b/>
        </w:rPr>
      </w:pPr>
      <w:r w:rsidRPr="00BC0DB6">
        <w:rPr>
          <w:rFonts w:ascii="Verdana" w:hAnsi="Verdana" w:cs="Tahoma"/>
          <w:b/>
        </w:rPr>
        <w:t>Invita</w:t>
      </w:r>
    </w:p>
    <w:p w14:paraId="0976BDA3" w14:textId="77777777" w:rsidR="004029E4" w:rsidRPr="00BC0DB6" w:rsidRDefault="004029E4" w:rsidP="00D608B0">
      <w:pPr>
        <w:spacing w:line="276" w:lineRule="auto"/>
        <w:ind w:left="426"/>
        <w:jc w:val="center"/>
        <w:rPr>
          <w:rFonts w:ascii="Verdana" w:hAnsi="Verdana" w:cs="Tahoma"/>
          <w:b/>
        </w:rPr>
      </w:pPr>
    </w:p>
    <w:p w14:paraId="2B55DEBF" w14:textId="77777777" w:rsidR="00F953F2" w:rsidRPr="00BC0DB6" w:rsidRDefault="00A63797" w:rsidP="00D608B0">
      <w:pPr>
        <w:spacing w:line="276" w:lineRule="auto"/>
        <w:ind w:left="426"/>
        <w:jc w:val="both"/>
        <w:rPr>
          <w:rFonts w:ascii="Verdana" w:hAnsi="Verdana" w:cs="Tahoma"/>
        </w:rPr>
      </w:pPr>
      <w:r w:rsidRPr="00BC0DB6">
        <w:rPr>
          <w:rFonts w:ascii="Verdana" w:hAnsi="Verdana" w:cs="Tahoma"/>
        </w:rPr>
        <w:t>Codesto spettabile operatore economico, fermi restando i requisiti di ammissibilità, a partecipare alla procedura</w:t>
      </w:r>
      <w:r w:rsidR="00F953F2" w:rsidRPr="00BC0DB6">
        <w:rPr>
          <w:rFonts w:ascii="Verdana" w:hAnsi="Verdana" w:cs="Tahoma"/>
        </w:rPr>
        <w:t xml:space="preserve"> in oggetto, presentando offerta in modalità telematica secondo quanto più oltre specificato, intendendosi, con l’avvenuta partecipazione, pienamente riconosciute e accettate tutte le modalità, le indicazioni e le prescrizioni previste dalla presente richiesta di offerta e relativi allegati, alle condizioni che seguono.</w:t>
      </w:r>
    </w:p>
    <w:p w14:paraId="2D70D120" w14:textId="77777777" w:rsidR="00A63797" w:rsidRPr="00BC0DB6" w:rsidRDefault="00F552F2" w:rsidP="00D608B0">
      <w:pPr>
        <w:spacing w:line="276" w:lineRule="auto"/>
        <w:ind w:left="426"/>
        <w:jc w:val="both"/>
        <w:rPr>
          <w:rFonts w:ascii="Verdana" w:hAnsi="Verdana" w:cs="Tahoma"/>
        </w:rPr>
      </w:pPr>
      <w:r w:rsidRPr="00BC0DB6">
        <w:rPr>
          <w:rFonts w:ascii="Verdana" w:hAnsi="Verdana" w:cs="Tahoma"/>
        </w:rPr>
        <w:t xml:space="preserve">La presente </w:t>
      </w:r>
      <w:r w:rsidR="00A63797" w:rsidRPr="00BC0DB6">
        <w:rPr>
          <w:rFonts w:ascii="Verdana" w:hAnsi="Verdana" w:cs="Tahoma"/>
        </w:rPr>
        <w:t>contiene le norme relative alle modalità di partecipazione alla procedura, alle modalità di compilazione e presentazione dell’offerta, ai documenti da presentare a corredo della stessa, nonché le altre ulteriori informazioni.</w:t>
      </w:r>
    </w:p>
    <w:p w14:paraId="5C137D08" w14:textId="77777777" w:rsidR="00A63797" w:rsidRPr="00BC0DB6" w:rsidRDefault="00BF7282" w:rsidP="00D608B0">
      <w:pPr>
        <w:spacing w:line="276" w:lineRule="auto"/>
        <w:ind w:left="426"/>
        <w:jc w:val="both"/>
        <w:rPr>
          <w:rFonts w:ascii="Verdana" w:hAnsi="Verdana" w:cs="Tahoma"/>
        </w:rPr>
      </w:pPr>
      <w:r w:rsidRPr="00BC0DB6">
        <w:rPr>
          <w:rFonts w:ascii="Verdana" w:hAnsi="Verdana" w:cs="Tahoma"/>
        </w:rPr>
        <w:t>La</w:t>
      </w:r>
      <w:r w:rsidR="00A63797" w:rsidRPr="00BC0DB6">
        <w:rPr>
          <w:rFonts w:ascii="Verdana" w:hAnsi="Verdana" w:cs="Tahoma"/>
        </w:rPr>
        <w:t xml:space="preserve"> presente procedura è interamente svolta tramite il sistema informatico per le procedure telematiche di acquisto di ATB (di seguito Piattaforma) accessibile, previa ricezione di invito, al seguente </w:t>
      </w:r>
      <w:bookmarkStart w:id="5" w:name="_Hlk93412588"/>
      <w:r w:rsidR="00A63797" w:rsidRPr="00BC0DB6">
        <w:rPr>
          <w:rFonts w:ascii="Verdana" w:hAnsi="Verdana" w:cs="Tahoma"/>
        </w:rPr>
        <w:fldChar w:fldCharType="begin"/>
      </w:r>
      <w:r w:rsidR="00A63797" w:rsidRPr="00BC0DB6">
        <w:rPr>
          <w:rFonts w:ascii="Verdana" w:hAnsi="Verdana" w:cs="Tahoma"/>
        </w:rPr>
        <w:instrText xml:space="preserve"> HYPERLINK "http://atbbergamo.acquistitelematici.it" </w:instrText>
      </w:r>
      <w:r w:rsidR="00A63797" w:rsidRPr="00BC0DB6">
        <w:rPr>
          <w:rFonts w:ascii="Verdana" w:hAnsi="Verdana" w:cs="Tahoma"/>
        </w:rPr>
      </w:r>
      <w:r w:rsidR="00A63797" w:rsidRPr="00BC0DB6">
        <w:rPr>
          <w:rFonts w:ascii="Verdana" w:hAnsi="Verdana" w:cs="Tahoma"/>
        </w:rPr>
        <w:fldChar w:fldCharType="separate"/>
      </w:r>
      <w:r w:rsidR="00A63797" w:rsidRPr="00BC0DB6">
        <w:rPr>
          <w:rFonts w:ascii="Verdana" w:hAnsi="Verdana" w:cs="Tahoma"/>
        </w:rPr>
        <w:t>http://atbbergamo.acquistitelematici.it</w:t>
      </w:r>
      <w:r w:rsidR="00A63797" w:rsidRPr="00BC0DB6">
        <w:rPr>
          <w:rFonts w:ascii="Verdana" w:hAnsi="Verdana" w:cs="Tahoma"/>
        </w:rPr>
        <w:fldChar w:fldCharType="end"/>
      </w:r>
      <w:r w:rsidR="000C5B70" w:rsidRPr="00BC0DB6">
        <w:rPr>
          <w:rFonts w:ascii="Verdana" w:hAnsi="Verdana" w:cs="Tahoma"/>
        </w:rPr>
        <w:t>.</w:t>
      </w:r>
    </w:p>
    <w:bookmarkEnd w:id="5"/>
    <w:p w14:paraId="72B095E3" w14:textId="2972DF75" w:rsidR="00A63797" w:rsidRPr="00BC0DB6" w:rsidRDefault="00A63797" w:rsidP="003D1F79">
      <w:pPr>
        <w:spacing w:line="276" w:lineRule="auto"/>
        <w:ind w:left="426"/>
        <w:jc w:val="both"/>
        <w:rPr>
          <w:rFonts w:ascii="Verdana" w:hAnsi="Verdana" w:cs="Tahoma"/>
        </w:rPr>
      </w:pPr>
      <w:r w:rsidRPr="00BC0DB6">
        <w:rPr>
          <w:rFonts w:ascii="Verdana" w:hAnsi="Verdana" w:cs="Tahoma"/>
        </w:rPr>
        <w:t xml:space="preserve">L’affidamento avverrà mediante procedura comparativa </w:t>
      </w:r>
      <w:r w:rsidR="0035723E" w:rsidRPr="00BC0DB6">
        <w:rPr>
          <w:rFonts w:ascii="Verdana" w:hAnsi="Verdana" w:cs="Tahoma"/>
        </w:rPr>
        <w:t>dell’art. 50 del D. Lgs. 36/2023 (d’ora in avanti “Codice”)</w:t>
      </w:r>
      <w:r w:rsidRPr="00BC0DB6">
        <w:rPr>
          <w:rFonts w:ascii="Verdana" w:hAnsi="Verdana" w:cs="Tahoma"/>
        </w:rPr>
        <w:t xml:space="preserve">, previa consultazione di più operatori economici </w:t>
      </w:r>
      <w:bookmarkStart w:id="6" w:name="_Hlk86785862"/>
      <w:r w:rsidR="00164B9C" w:rsidRPr="00BC0DB6">
        <w:rPr>
          <w:rFonts w:ascii="Verdana" w:hAnsi="Verdana" w:cs="Tahoma"/>
        </w:rPr>
        <w:t xml:space="preserve">iscritti al ns. </w:t>
      </w:r>
      <w:r w:rsidR="00790078" w:rsidRPr="002F1B91">
        <w:rPr>
          <w:rFonts w:ascii="Verdana" w:hAnsi="Verdana" w:cs="Tahoma"/>
        </w:rPr>
        <w:t>sistema di qualificazione</w:t>
      </w:r>
      <w:r w:rsidR="00790078" w:rsidRPr="00BC0DB6">
        <w:rPr>
          <w:rFonts w:ascii="Verdana" w:hAnsi="Verdana" w:cs="Tahoma"/>
        </w:rPr>
        <w:t xml:space="preserve"> </w:t>
      </w:r>
      <w:r w:rsidR="00790078" w:rsidRPr="002F1B91">
        <w:rPr>
          <w:rFonts w:ascii="Verdana" w:hAnsi="Verdana" w:cs="Tahoma"/>
        </w:rPr>
        <w:t>per aziende fornitrici di gasolio per autotrazione (D. LGS. 36/2023)</w:t>
      </w:r>
      <w:r w:rsidRPr="00BC0DB6">
        <w:rPr>
          <w:rFonts w:ascii="Verdana" w:hAnsi="Verdana" w:cs="Tahoma"/>
        </w:rPr>
        <w:t xml:space="preserve">, con aggiudicazione all’offerta al prezzo più basso, ai sensi dell’art. </w:t>
      </w:r>
      <w:r w:rsidR="0035723E" w:rsidRPr="00BC0DB6">
        <w:rPr>
          <w:rFonts w:ascii="Verdana" w:hAnsi="Verdana" w:cs="Tahoma"/>
        </w:rPr>
        <w:t>108</w:t>
      </w:r>
      <w:r w:rsidRPr="00BC0DB6">
        <w:rPr>
          <w:rFonts w:ascii="Verdana" w:hAnsi="Verdana" w:cs="Tahoma"/>
        </w:rPr>
        <w:t xml:space="preserve"> </w:t>
      </w:r>
      <w:r w:rsidR="0035723E" w:rsidRPr="00BC0DB6">
        <w:rPr>
          <w:rFonts w:ascii="Verdana" w:hAnsi="Verdana" w:cs="Tahoma"/>
        </w:rPr>
        <w:t>del Codice</w:t>
      </w:r>
      <w:r w:rsidRPr="00BC0DB6">
        <w:rPr>
          <w:rFonts w:ascii="Verdana" w:hAnsi="Verdana" w:cs="Tahoma"/>
        </w:rPr>
        <w:t xml:space="preserve">, secondo le modalità illustrate nella presente </w:t>
      </w:r>
      <w:r w:rsidR="00F552F2" w:rsidRPr="00BC0DB6">
        <w:rPr>
          <w:rFonts w:ascii="Verdana" w:hAnsi="Verdana" w:cs="Tahoma"/>
        </w:rPr>
        <w:t>richiesta di offerta</w:t>
      </w:r>
      <w:r w:rsidRPr="00BC0DB6">
        <w:rPr>
          <w:rFonts w:ascii="Verdana" w:hAnsi="Verdana" w:cs="Tahoma"/>
        </w:rPr>
        <w:t>.</w:t>
      </w:r>
      <w:bookmarkEnd w:id="6"/>
    </w:p>
    <w:p w14:paraId="7B731A93" w14:textId="0834EC90" w:rsidR="002422FE" w:rsidRPr="00BC0DB6" w:rsidRDefault="00A63797" w:rsidP="00D608B0">
      <w:pPr>
        <w:spacing w:line="276" w:lineRule="auto"/>
        <w:ind w:left="426"/>
        <w:jc w:val="both"/>
        <w:rPr>
          <w:rFonts w:ascii="Verdana" w:hAnsi="Verdana" w:cs="Tahoma"/>
        </w:rPr>
      </w:pPr>
      <w:r w:rsidRPr="00BC0DB6">
        <w:rPr>
          <w:rFonts w:ascii="Verdana" w:hAnsi="Verdana" w:cs="Tahoma"/>
        </w:rPr>
        <w:t xml:space="preserve">Il luogo di svolgimento </w:t>
      </w:r>
      <w:r w:rsidR="009476BF" w:rsidRPr="00BC0DB6">
        <w:rPr>
          <w:rFonts w:ascii="Verdana" w:hAnsi="Verdana" w:cs="Tahoma"/>
        </w:rPr>
        <w:t xml:space="preserve">dei lavori </w:t>
      </w:r>
      <w:r w:rsidRPr="00BC0DB6">
        <w:rPr>
          <w:rFonts w:ascii="Verdana" w:hAnsi="Verdana" w:cs="Tahoma"/>
        </w:rPr>
        <w:t xml:space="preserve">è Bergamo </w:t>
      </w:r>
      <w:r w:rsidRPr="00BC0DB6">
        <w:rPr>
          <w:rFonts w:ascii="Verdana" w:hAnsi="Verdana" w:cs="Tahoma"/>
        </w:rPr>
        <w:sym w:font="Symbol" w:char="F05B"/>
      </w:r>
      <w:r w:rsidRPr="00BC0DB6">
        <w:rPr>
          <w:rFonts w:ascii="Verdana" w:hAnsi="Verdana" w:cs="Tahoma"/>
        </w:rPr>
        <w:t>codice NUTS ITC 46</w:t>
      </w:r>
      <w:r w:rsidRPr="00BC0DB6">
        <w:rPr>
          <w:rFonts w:ascii="Verdana" w:hAnsi="Verdana" w:cs="Tahoma"/>
        </w:rPr>
        <w:sym w:font="Symbol" w:char="F05D"/>
      </w:r>
      <w:r w:rsidRPr="00BC0DB6">
        <w:rPr>
          <w:rFonts w:ascii="Verdana" w:hAnsi="Verdana" w:cs="Tahoma"/>
        </w:rPr>
        <w:t>.</w:t>
      </w:r>
    </w:p>
    <w:p w14:paraId="09CF7603" w14:textId="77777777" w:rsidR="00ED1C75" w:rsidRPr="00BC0DB6" w:rsidRDefault="00ED1C75" w:rsidP="00D608B0">
      <w:pPr>
        <w:spacing w:line="276" w:lineRule="auto"/>
        <w:ind w:left="426"/>
        <w:jc w:val="both"/>
        <w:rPr>
          <w:rFonts w:ascii="Verdana" w:hAnsi="Verdana" w:cs="Tahoma"/>
        </w:rPr>
      </w:pPr>
    </w:p>
    <w:p w14:paraId="76EF0743" w14:textId="77777777" w:rsidR="00E10A83" w:rsidRPr="00BC0DB6" w:rsidRDefault="00A63797" w:rsidP="00D608B0">
      <w:pPr>
        <w:pStyle w:val="Titolo1"/>
        <w:spacing w:line="276" w:lineRule="auto"/>
        <w:rPr>
          <w:rFonts w:ascii="Verdana" w:hAnsi="Verdana"/>
          <w:sz w:val="20"/>
          <w:szCs w:val="20"/>
        </w:rPr>
      </w:pPr>
      <w:r w:rsidRPr="00BC0DB6">
        <w:rPr>
          <w:rFonts w:ascii="Verdana" w:hAnsi="Verdana"/>
          <w:sz w:val="20"/>
          <w:szCs w:val="20"/>
        </w:rPr>
        <w:t>STAZIONE APPALTANTE</w:t>
      </w:r>
    </w:p>
    <w:p w14:paraId="4AF67BB1" w14:textId="6677E2A0" w:rsidR="00A63797" w:rsidRPr="00BC0DB6" w:rsidRDefault="00A63797" w:rsidP="00D608B0">
      <w:pPr>
        <w:spacing w:line="276" w:lineRule="auto"/>
        <w:ind w:left="426"/>
        <w:jc w:val="both"/>
        <w:rPr>
          <w:rFonts w:ascii="Verdana" w:hAnsi="Verdana" w:cs="Tahoma"/>
          <w:b/>
          <w:bCs/>
        </w:rPr>
      </w:pPr>
      <w:r w:rsidRPr="00BC0DB6">
        <w:rPr>
          <w:rFonts w:ascii="Verdana" w:hAnsi="Verdana" w:cs="Tahoma"/>
          <w:b/>
          <w:bCs/>
        </w:rPr>
        <w:t xml:space="preserve">ATB </w:t>
      </w:r>
      <w:r w:rsidR="00C216E9" w:rsidRPr="00BC0DB6">
        <w:rPr>
          <w:rFonts w:ascii="Verdana" w:hAnsi="Verdana" w:cs="Tahoma"/>
          <w:b/>
          <w:bCs/>
        </w:rPr>
        <w:t>Servizi</w:t>
      </w:r>
      <w:r w:rsidR="002422FE" w:rsidRPr="00BC0DB6">
        <w:rPr>
          <w:rFonts w:ascii="Verdana" w:hAnsi="Verdana" w:cs="Tahoma"/>
          <w:b/>
          <w:bCs/>
        </w:rPr>
        <w:t xml:space="preserve"> </w:t>
      </w:r>
      <w:r w:rsidRPr="00BC0DB6">
        <w:rPr>
          <w:rFonts w:ascii="Verdana" w:hAnsi="Verdana" w:cs="Tahoma"/>
          <w:b/>
          <w:bCs/>
        </w:rPr>
        <w:t>S.p.A.</w:t>
      </w:r>
    </w:p>
    <w:p w14:paraId="6CF413EF" w14:textId="77777777" w:rsidR="00A63797" w:rsidRPr="00F86B1F" w:rsidRDefault="00A63797" w:rsidP="00D608B0">
      <w:pPr>
        <w:spacing w:line="276" w:lineRule="auto"/>
        <w:ind w:left="426"/>
        <w:jc w:val="both"/>
        <w:rPr>
          <w:rFonts w:ascii="Verdana" w:hAnsi="Verdana" w:cs="Tahoma"/>
        </w:rPr>
      </w:pPr>
      <w:r w:rsidRPr="00F86B1F">
        <w:rPr>
          <w:rFonts w:ascii="Verdana" w:hAnsi="Verdana" w:cs="Tahoma"/>
        </w:rPr>
        <w:t>Indirizzo: Via Monte Gleno 13 – 24125 Bergamo (BG)</w:t>
      </w:r>
    </w:p>
    <w:p w14:paraId="6AADA179" w14:textId="77777777" w:rsidR="00A63797" w:rsidRPr="00F86B1F" w:rsidRDefault="00A63797" w:rsidP="00D608B0">
      <w:pPr>
        <w:spacing w:line="276" w:lineRule="auto"/>
        <w:ind w:left="426"/>
        <w:jc w:val="both"/>
        <w:rPr>
          <w:rFonts w:ascii="Verdana" w:hAnsi="Verdana" w:cs="Tahoma"/>
        </w:rPr>
      </w:pPr>
      <w:r w:rsidRPr="00F86B1F">
        <w:rPr>
          <w:rFonts w:ascii="Verdana" w:hAnsi="Verdana" w:cs="Tahoma"/>
        </w:rPr>
        <w:t>Sito internet: www.atb.bergamo.it</w:t>
      </w:r>
    </w:p>
    <w:p w14:paraId="22187D4B" w14:textId="46451BE4" w:rsidR="00A63797" w:rsidRPr="00F86B1F" w:rsidRDefault="00A63797" w:rsidP="00D608B0">
      <w:pPr>
        <w:spacing w:line="276" w:lineRule="auto"/>
        <w:ind w:left="426"/>
        <w:jc w:val="both"/>
        <w:rPr>
          <w:rStyle w:val="Collegamentoipertestuale"/>
          <w:rFonts w:ascii="Verdana" w:hAnsi="Verdana" w:cs="Tahoma"/>
        </w:rPr>
      </w:pPr>
      <w:r w:rsidRPr="00F86B1F">
        <w:rPr>
          <w:rFonts w:ascii="Verdana" w:hAnsi="Verdana" w:cs="Tahoma"/>
        </w:rPr>
        <w:t xml:space="preserve">Indirizzo di Posta elettronica: </w:t>
      </w:r>
      <w:hyperlink r:id="rId8" w:history="1">
        <w:r w:rsidR="008E5E5E" w:rsidRPr="00F86B1F">
          <w:rPr>
            <w:rStyle w:val="Collegamentoipertestuale"/>
            <w:rFonts w:ascii="Verdana" w:hAnsi="Verdana" w:cs="Tahoma"/>
          </w:rPr>
          <w:t>info@atb.bergamo.it</w:t>
        </w:r>
      </w:hyperlink>
    </w:p>
    <w:p w14:paraId="644BE041" w14:textId="7BDC0AA1" w:rsidR="00A372D6" w:rsidRPr="0071352E" w:rsidRDefault="00A372D6" w:rsidP="00D608B0">
      <w:pPr>
        <w:spacing w:line="276" w:lineRule="auto"/>
        <w:ind w:left="426"/>
        <w:jc w:val="both"/>
        <w:rPr>
          <w:rFonts w:ascii="Verdana" w:hAnsi="Verdana" w:cs="Tahoma"/>
        </w:rPr>
      </w:pPr>
      <w:r w:rsidRPr="00F86B1F">
        <w:rPr>
          <w:rFonts w:ascii="Verdana" w:hAnsi="Verdana" w:cs="Tahoma"/>
        </w:rPr>
        <w:t xml:space="preserve">Responsabile del Procedimento: </w:t>
      </w:r>
      <w:r w:rsidR="00E47B99" w:rsidRPr="0071352E">
        <w:rPr>
          <w:rFonts w:ascii="Verdana" w:hAnsi="Verdana" w:cs="Tahoma"/>
        </w:rPr>
        <w:t>Dott. Gaetano Di Liddo</w:t>
      </w:r>
    </w:p>
    <w:p w14:paraId="22B7FB91" w14:textId="3E1FAF33" w:rsidR="00E47B99" w:rsidRPr="00BC0DB6" w:rsidRDefault="00E47B99" w:rsidP="00D608B0">
      <w:pPr>
        <w:spacing w:line="276" w:lineRule="auto"/>
        <w:ind w:left="426"/>
        <w:jc w:val="both"/>
        <w:rPr>
          <w:rFonts w:ascii="Verdana" w:hAnsi="Verdana" w:cs="Tahoma"/>
        </w:rPr>
      </w:pPr>
      <w:r w:rsidRPr="0071352E">
        <w:rPr>
          <w:rFonts w:ascii="Verdana" w:hAnsi="Verdana" w:cs="Tahoma"/>
        </w:rPr>
        <w:t>Responsabile esecuzione contratto: Sig. Mauro</w:t>
      </w:r>
      <w:r w:rsidR="00AF1397" w:rsidRPr="00F86B1F">
        <w:rPr>
          <w:rFonts w:ascii="Verdana" w:hAnsi="Verdana" w:cs="Tahoma"/>
        </w:rPr>
        <w:t xml:space="preserve"> Tomaselli</w:t>
      </w:r>
      <w:r w:rsidRPr="00BC0DB6">
        <w:rPr>
          <w:rFonts w:ascii="Verdana" w:hAnsi="Verdana" w:cs="Tahoma"/>
        </w:rPr>
        <w:t xml:space="preserve"> </w:t>
      </w:r>
    </w:p>
    <w:p w14:paraId="208B7406" w14:textId="77777777" w:rsidR="008E5E5E" w:rsidRPr="00BC0DB6" w:rsidRDefault="008E5E5E" w:rsidP="00D608B0">
      <w:pPr>
        <w:spacing w:line="276" w:lineRule="auto"/>
        <w:ind w:left="426"/>
        <w:jc w:val="both"/>
        <w:rPr>
          <w:rFonts w:ascii="Verdana" w:hAnsi="Verdana" w:cs="Tahoma"/>
        </w:rPr>
      </w:pPr>
    </w:p>
    <w:p w14:paraId="20EED27D" w14:textId="77777777" w:rsidR="00D931E6" w:rsidRPr="00BC0DB6" w:rsidRDefault="00A63797" w:rsidP="00D608B0">
      <w:pPr>
        <w:pStyle w:val="Titolo1"/>
        <w:spacing w:line="276" w:lineRule="auto"/>
        <w:rPr>
          <w:rFonts w:ascii="Verdana" w:hAnsi="Verdana"/>
          <w:sz w:val="20"/>
          <w:szCs w:val="20"/>
        </w:rPr>
      </w:pPr>
      <w:r w:rsidRPr="00BC0DB6">
        <w:rPr>
          <w:rFonts w:ascii="Verdana" w:hAnsi="Verdana"/>
          <w:sz w:val="20"/>
          <w:szCs w:val="20"/>
        </w:rPr>
        <w:t>PIATTAFORMA TELEMATICA DI NEGOZIAZIONE</w:t>
      </w:r>
    </w:p>
    <w:p w14:paraId="774E9C69" w14:textId="77777777" w:rsidR="00524065" w:rsidRPr="00BC0DB6" w:rsidRDefault="00524065" w:rsidP="00524065">
      <w:pPr>
        <w:spacing w:line="276" w:lineRule="auto"/>
        <w:ind w:left="426"/>
        <w:jc w:val="both"/>
        <w:rPr>
          <w:rFonts w:ascii="Verdana" w:hAnsi="Verdana" w:cs="Tahoma"/>
        </w:rPr>
      </w:pPr>
      <w:bookmarkStart w:id="7" w:name="_Hlk148079230"/>
      <w:r w:rsidRPr="00BC0DB6">
        <w:rPr>
          <w:rFonts w:ascii="Verdana" w:hAnsi="Verdana" w:cs="Tahoma"/>
        </w:rPr>
        <w:t>L ’utilizzo della Piattaforma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(Codice dell’amministrazione digitale) e delle Linee guida dell’AGID, nonché di quanto portato a conoscenza degli utenti tramite le comunicazioni sulla Piattaforma.</w:t>
      </w:r>
    </w:p>
    <w:p w14:paraId="1DD35FF5"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 xml:space="preserve">L’utilizzo della Piattaforma avviene nel rispetto dei principi di autoresponsabilità e di diligenza professionale, secondo quanto previsto dall’articolo 1176, comma 2, del Codice Civile ed è regolato, tra gli altri, dai seguenti principi: </w:t>
      </w:r>
    </w:p>
    <w:p w14:paraId="5114FE90"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parità di trattamento tra gli operatori economici;</w:t>
      </w:r>
    </w:p>
    <w:p w14:paraId="2D76BBDF"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lastRenderedPageBreak/>
        <w:t xml:space="preserve">trasparenza e tracciabilità delle operazioni; </w:t>
      </w:r>
    </w:p>
    <w:p w14:paraId="3F122085"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 xml:space="preserve">standardizzazione dei documenti; - comportamento secondo buona fede, ai sensi dell’articolo 1375 del codice civile; </w:t>
      </w:r>
    </w:p>
    <w:p w14:paraId="3576653C"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 xml:space="preserve">comportamento secondo correttezza, ai sensi dell’articolo 1175 del codice civile; </w:t>
      </w:r>
    </w:p>
    <w:p w14:paraId="1A167D40"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 xml:space="preserve">segretezza delle offerte e loro immodificabilità una volta scaduto il termine di presentazione della domanda di partecipazione; </w:t>
      </w:r>
    </w:p>
    <w:p w14:paraId="6BCFBA8B"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gratuità. Nessun corrispettivo è dovuto dall’operatore economico e/o dall’aggiudicatario per il mero utilizzo della Piattaforma.</w:t>
      </w:r>
    </w:p>
    <w:p w14:paraId="1B344C7A"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L’utilizzo della Piattaforma comporta l’accettazione tacita ed incondizionata di tutti i termini, le condizioni di utilizzo e le avvertenze contenute nei documenti di gara e nel succitato Allegato “Indicazioni per l’utilizzo della piattaforma telematica” nonché di quanto portato a conoscenza degli utenti tramite le comunicazioni sulla Piattaforma.</w:t>
      </w:r>
    </w:p>
    <w:p w14:paraId="4066A00A"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 xml:space="preserve">La Stazione appaltante non assume alcuna responsabilità per perdita di documenti e dati, danneggiamento di file e documenti, ritardi nell’inserimento di dati, documenti e/o nella presentazione della domanda, malfunzionamento, danni, pregiudizi derivanti all’operatore economico da: </w:t>
      </w:r>
    </w:p>
    <w:p w14:paraId="3C16708E"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 xml:space="preserve">difetti di funzionamento delle apparecchiature e dei sistemi di collegamento e programmi impiegati dal singolo operatore economico per il collegamento alla Piattaforma; </w:t>
      </w:r>
    </w:p>
    <w:p w14:paraId="43E8D805" w14:textId="77777777" w:rsidR="00524065" w:rsidRPr="00BC0DB6" w:rsidRDefault="00524065" w:rsidP="00524065">
      <w:pPr>
        <w:pStyle w:val="Paragrafoelenco"/>
        <w:numPr>
          <w:ilvl w:val="0"/>
          <w:numId w:val="25"/>
        </w:numPr>
        <w:autoSpaceDE w:val="0"/>
        <w:autoSpaceDN w:val="0"/>
        <w:adjustRightInd w:val="0"/>
        <w:spacing w:after="0"/>
        <w:jc w:val="both"/>
        <w:outlineLvl w:val="0"/>
        <w:rPr>
          <w:rFonts w:ascii="Verdana" w:hAnsi="Verdana" w:cs="Verdana"/>
          <w:sz w:val="20"/>
          <w:szCs w:val="20"/>
        </w:rPr>
      </w:pPr>
      <w:r w:rsidRPr="00BC0DB6">
        <w:rPr>
          <w:rFonts w:ascii="Verdana" w:hAnsi="Verdana" w:cs="Verdana"/>
          <w:sz w:val="20"/>
          <w:szCs w:val="20"/>
        </w:rPr>
        <w:t>utilizzo della Piattaforma da parte dell’operatore economico in maniera non conforme alla lettera d’invito e a quanto previsto nel documento allegato “Indicazioni per l’utilizzo della piattaforma telematica”.</w:t>
      </w:r>
    </w:p>
    <w:p w14:paraId="56B408E3"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In caso di mancato funzionamento della Piattaforma o di malfunzionamento della stessa, non dovuti alle predette circostanze, che impediscono la corretta presentazione delle offerte, al fine di assicurare la massima partecipazione, la stazione appaltante può disporre la sospensione del termine di presentazione delle offerte per un periodo di tempo necessario a ripristinare il normale funzionamento della Piattaforma e la proroga dello stesso per una durata proporzionale alla durata del mancato o non corretto funzionamento, tenuto conto della gravità dello stesso.</w:t>
      </w:r>
    </w:p>
    <w:p w14:paraId="53C5DAD5"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La Piattaforma garantisce l’integrità dei dati, la riservatezza delle offerte e delle domande di partecipazione. La Piattaforma è realizzata con modalità e soluzioni tecniche che impediscono di operare variazioni sui documenti definitivi, sulle registrazioni di sistema e sulle altre rappresentazioni informatiche e telematiche degli atti e delle operazioni compiute nell’ambito delle procedure, sulla base della tecnologia esistente e disponibile.</w:t>
      </w:r>
    </w:p>
    <w:p w14:paraId="68690C92"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Le attività e le operazioni effettuate nell'ambito della Piattaforma sono registrate e attribuite all’operatore economico e si intendono compiute nell’ora e nel giorno risultanti dalle registrazioni di sistema.</w:t>
      </w:r>
    </w:p>
    <w:p w14:paraId="21142C29"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L’acquisto, l’installazione e la configurazione dell’hardware, del software, dei certificati digitali di firma, della casella di PEC o, comunque, di un indirizzo di servizio elettronico di recapito certificato qualificato nonché dei collegamenti per l’accesso alla rete Internet restano ad esclusivo carico dell’operatore economico.</w:t>
      </w:r>
    </w:p>
    <w:p w14:paraId="1DEEE2AF"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Ai fini della partecipazione alla presente procedura, ogni operatore economico deve dotarsi, a propria cura, spesa e responsabilità della strumentazione tecnica ed informatica conforme a quella indicata nell’Allegato “Indicazioni per l’utilizzo della piattaforma telematica”.</w:t>
      </w:r>
    </w:p>
    <w:p w14:paraId="707B197B" w14:textId="77777777" w:rsidR="00524065" w:rsidRPr="00BC0DB6" w:rsidRDefault="00524065" w:rsidP="00524065">
      <w:pPr>
        <w:spacing w:line="276" w:lineRule="auto"/>
        <w:ind w:left="426"/>
        <w:jc w:val="both"/>
        <w:rPr>
          <w:rFonts w:ascii="Verdana" w:hAnsi="Verdana" w:cs="Tahoma"/>
        </w:rPr>
      </w:pPr>
      <w:r w:rsidRPr="00BC0DB6">
        <w:rPr>
          <w:rFonts w:ascii="Verdana" w:hAnsi="Verdana" w:cs="Tahoma"/>
        </w:rPr>
        <w:t>La Piattaforma è accessibile in qualsiasi orario dalla data di pubblicazione del bando alla data di scadenza del termine di presentazione delle offerte.</w:t>
      </w:r>
      <w:bookmarkStart w:id="8" w:name="_Toc144284450"/>
    </w:p>
    <w:p w14:paraId="3D8D6F95" w14:textId="77777777" w:rsidR="00524065" w:rsidRPr="00BC0DB6" w:rsidRDefault="00524065" w:rsidP="00524065">
      <w:pPr>
        <w:pStyle w:val="Titolo1"/>
        <w:keepNext/>
        <w:keepLines/>
        <w:numPr>
          <w:ilvl w:val="1"/>
          <w:numId w:val="1"/>
        </w:numPr>
        <w:tabs>
          <w:tab w:val="clear" w:pos="1460"/>
        </w:tabs>
        <w:spacing w:line="276" w:lineRule="auto"/>
        <w:ind w:left="712" w:hanging="570"/>
        <w:jc w:val="left"/>
        <w:rPr>
          <w:rFonts w:ascii="Verdana" w:hAnsi="Verdana"/>
          <w:b w:val="0"/>
          <w:bCs w:val="0"/>
          <w:sz w:val="20"/>
          <w:szCs w:val="20"/>
        </w:rPr>
      </w:pPr>
      <w:r w:rsidRPr="00BC0DB6">
        <w:rPr>
          <w:rFonts w:ascii="Verdana" w:hAnsi="Verdana"/>
          <w:bCs w:val="0"/>
          <w:sz w:val="20"/>
          <w:szCs w:val="20"/>
        </w:rPr>
        <w:t>Dotazioni tecniche</w:t>
      </w:r>
      <w:bookmarkEnd w:id="8"/>
      <w:r w:rsidRPr="00BC0DB6">
        <w:rPr>
          <w:rFonts w:ascii="Verdana" w:hAnsi="Verdana"/>
          <w:bCs w:val="0"/>
          <w:sz w:val="20"/>
          <w:szCs w:val="20"/>
        </w:rPr>
        <w:t xml:space="preserve"> </w:t>
      </w:r>
    </w:p>
    <w:p w14:paraId="75FE702E" w14:textId="77777777" w:rsidR="00524065" w:rsidRPr="00BC0DB6" w:rsidRDefault="00524065" w:rsidP="00F27B8F">
      <w:pPr>
        <w:spacing w:line="276" w:lineRule="auto"/>
        <w:ind w:left="426"/>
        <w:jc w:val="both"/>
        <w:rPr>
          <w:rFonts w:ascii="Verdana" w:hAnsi="Verdana" w:cs="Tahoma"/>
        </w:rPr>
      </w:pPr>
      <w:r w:rsidRPr="00BC0DB6">
        <w:rPr>
          <w:rFonts w:ascii="Verdana" w:hAnsi="Verdana" w:cs="Tahoma"/>
        </w:rPr>
        <w:t xml:space="preserve">Ai fini della partecipazione alla presente procedura, ogni operatore economico deve dotarsi, a propria cura, spesa e responsabilità della strumentazione tecnica ed informatica conforme a </w:t>
      </w:r>
      <w:r w:rsidRPr="00BC0DB6">
        <w:rPr>
          <w:rFonts w:ascii="Verdana" w:hAnsi="Verdana" w:cs="Tahoma"/>
        </w:rPr>
        <w:lastRenderedPageBreak/>
        <w:t>quella indicata nel presente disciplinare e nell’Allegato “Indicazioni per l’utilizzo della piattaforma telematica”, che disciplina il funzionamento e l’utilizzo della Piattaforma.</w:t>
      </w:r>
    </w:p>
    <w:p w14:paraId="3D2298BC" w14:textId="77777777" w:rsidR="00524065" w:rsidRPr="00BC0DB6" w:rsidRDefault="00524065" w:rsidP="00F27B8F">
      <w:pPr>
        <w:spacing w:line="276" w:lineRule="auto"/>
        <w:ind w:left="426"/>
        <w:jc w:val="both"/>
        <w:rPr>
          <w:rFonts w:ascii="Verdana" w:hAnsi="Verdana" w:cs="Tahoma"/>
        </w:rPr>
      </w:pPr>
      <w:r w:rsidRPr="00BC0DB6">
        <w:rPr>
          <w:rFonts w:ascii="Verdana" w:hAnsi="Verdana" w:cs="Tahoma"/>
        </w:rPr>
        <w:t>In ogni caso è indispensabile:</w:t>
      </w:r>
    </w:p>
    <w:p w14:paraId="734A403B" w14:textId="77777777" w:rsidR="00524065" w:rsidRPr="00BC0DB6" w:rsidRDefault="00524065" w:rsidP="00F27B8F">
      <w:pPr>
        <w:pStyle w:val="Paragrafoelenco"/>
        <w:numPr>
          <w:ilvl w:val="0"/>
          <w:numId w:val="29"/>
        </w:numPr>
        <w:tabs>
          <w:tab w:val="left" w:pos="567"/>
          <w:tab w:val="left" w:pos="993"/>
        </w:tabs>
        <w:spacing w:before="40" w:after="60"/>
        <w:ind w:left="993" w:hanging="426"/>
        <w:rPr>
          <w:rFonts w:ascii="Verdana" w:eastAsia="Times New Roman" w:hAnsi="Verdana" w:cs="Calibri"/>
          <w:sz w:val="20"/>
          <w:szCs w:val="20"/>
          <w:highlight w:val="white"/>
        </w:rPr>
      </w:pPr>
      <w:r w:rsidRPr="00BC0DB6">
        <w:rPr>
          <w:rFonts w:ascii="Verdana" w:eastAsia="Times New Roman" w:hAnsi="Verdana" w:cs="Calibri"/>
          <w:sz w:val="20"/>
          <w:szCs w:val="20"/>
          <w:highlight w:val="white"/>
        </w:rPr>
        <w:t xml:space="preserve">disporre almeno di un personal computer conforme agli standard aggiornati di mercato, con connessione internet e dotato di un comune browser idoneo ad operare in modo corretto sulla Piattaforma; </w:t>
      </w:r>
    </w:p>
    <w:p w14:paraId="028F12C5" w14:textId="77777777" w:rsidR="00524065" w:rsidRPr="00BC0DB6" w:rsidRDefault="00524065" w:rsidP="00F27B8F">
      <w:pPr>
        <w:pStyle w:val="Default"/>
        <w:widowControl w:val="0"/>
        <w:numPr>
          <w:ilvl w:val="0"/>
          <w:numId w:val="29"/>
        </w:numPr>
        <w:tabs>
          <w:tab w:val="left" w:pos="360"/>
        </w:tabs>
        <w:autoSpaceDE/>
        <w:autoSpaceDN/>
        <w:adjustRightInd/>
        <w:spacing w:before="40" w:line="276" w:lineRule="auto"/>
        <w:ind w:left="993" w:hanging="426"/>
        <w:jc w:val="both"/>
        <w:rPr>
          <w:rFonts w:ascii="Verdana" w:eastAsia="Times New Roman" w:hAnsi="Verdana" w:cs="Calibri"/>
          <w:bCs/>
          <w:sz w:val="20"/>
          <w:szCs w:val="20"/>
          <w:highlight w:val="white"/>
        </w:rPr>
      </w:pPr>
      <w:r w:rsidRPr="00BC0DB6">
        <w:rPr>
          <w:rFonts w:ascii="Verdana" w:eastAsia="Times New Roman" w:hAnsi="Verdana" w:cs="Calibri"/>
          <w:sz w:val="20"/>
          <w:szCs w:val="20"/>
          <w:highlight w:val="white"/>
        </w:rPr>
        <w:t>avere un domicilio digitale presente negli indici di cui agli articoli 6-bis e 6 ter del decreto legislativo 7 marzo 2005, n. 82 o, per l’operatore economico transfrontaliero, un indirizzo di servizio elettronico di recapito certificato qualificato ai sensi del Regolamento eIDAS;</w:t>
      </w:r>
    </w:p>
    <w:p w14:paraId="45CFC271" w14:textId="77777777" w:rsidR="00524065" w:rsidRPr="00BC0DB6" w:rsidRDefault="00524065" w:rsidP="00F27B8F">
      <w:pPr>
        <w:pStyle w:val="Default"/>
        <w:widowControl w:val="0"/>
        <w:numPr>
          <w:ilvl w:val="0"/>
          <w:numId w:val="29"/>
        </w:numPr>
        <w:tabs>
          <w:tab w:val="left" w:pos="360"/>
        </w:tabs>
        <w:autoSpaceDE/>
        <w:autoSpaceDN/>
        <w:adjustRightInd/>
        <w:spacing w:before="40" w:line="276" w:lineRule="auto"/>
        <w:ind w:left="993" w:hanging="426"/>
        <w:jc w:val="both"/>
        <w:rPr>
          <w:rFonts w:ascii="Verdana" w:eastAsia="Times New Roman" w:hAnsi="Verdana" w:cs="Calibri"/>
          <w:bCs/>
          <w:sz w:val="20"/>
          <w:szCs w:val="20"/>
          <w:highlight w:val="white"/>
        </w:rPr>
      </w:pPr>
      <w:r w:rsidRPr="00BC0DB6">
        <w:rPr>
          <w:rFonts w:ascii="Verdana" w:eastAsia="Times New Roman" w:hAnsi="Verdana" w:cs="Calibri"/>
          <w:sz w:val="20"/>
          <w:szCs w:val="20"/>
          <w:highlight w:val="white"/>
        </w:rPr>
        <w:t>avere da parte del legale rappresentante dell’operatore economico (o da persona munita di idonei poteri di firma) un certificato di firma digitale, in corso di validità, rilasciato da:</w:t>
      </w:r>
    </w:p>
    <w:p w14:paraId="4E634FB4" w14:textId="77777777" w:rsidR="00524065" w:rsidRPr="00BC0DB6" w:rsidRDefault="00524065" w:rsidP="00F27B8F">
      <w:pPr>
        <w:pStyle w:val="Paragrafoelenco"/>
        <w:numPr>
          <w:ilvl w:val="0"/>
          <w:numId w:val="34"/>
        </w:numPr>
        <w:tabs>
          <w:tab w:val="left" w:pos="567"/>
          <w:tab w:val="left" w:pos="993"/>
        </w:tabs>
        <w:spacing w:before="40" w:after="60"/>
        <w:rPr>
          <w:rFonts w:ascii="Verdana" w:hAnsi="Verdana" w:cs="Calibri"/>
          <w:sz w:val="20"/>
          <w:szCs w:val="20"/>
          <w:highlight w:val="white"/>
        </w:rPr>
      </w:pPr>
      <w:r w:rsidRPr="00BC0DB6">
        <w:rPr>
          <w:rFonts w:ascii="Verdana" w:hAnsi="Verdana" w:cs="Calibri"/>
          <w:sz w:val="20"/>
          <w:szCs w:val="20"/>
          <w:highlight w:val="white"/>
        </w:rPr>
        <w:t xml:space="preserve">un organismo incluso nell’elenco pubblico dei certificatori tenuto dall’Agenzia per l’Italia Digitale (previsto dall’articolo 29 del decreto legislativo n. 82/05); </w:t>
      </w:r>
    </w:p>
    <w:p w14:paraId="52F59763" w14:textId="77777777" w:rsidR="00524065" w:rsidRPr="00BC0DB6" w:rsidRDefault="00524065" w:rsidP="00F27B8F">
      <w:pPr>
        <w:pStyle w:val="Paragrafoelenco"/>
        <w:numPr>
          <w:ilvl w:val="0"/>
          <w:numId w:val="34"/>
        </w:numPr>
        <w:tabs>
          <w:tab w:val="left" w:pos="567"/>
          <w:tab w:val="left" w:pos="993"/>
        </w:tabs>
        <w:spacing w:before="40" w:after="60"/>
        <w:rPr>
          <w:rFonts w:ascii="Verdana" w:hAnsi="Verdana" w:cs="Calibri"/>
          <w:sz w:val="20"/>
          <w:szCs w:val="20"/>
          <w:highlight w:val="white"/>
        </w:rPr>
      </w:pPr>
      <w:r w:rsidRPr="00BC0DB6">
        <w:rPr>
          <w:rFonts w:ascii="Verdana" w:hAnsi="Verdana" w:cs="Calibri"/>
          <w:sz w:val="20"/>
          <w:szCs w:val="20"/>
          <w:highlight w:val="white"/>
        </w:rPr>
        <w:t xml:space="preserve">un certificatore operante in base a una licenza o autorizzazione rilasciata da uno Stato membro dell’Unione europea e in possesso dei requisiti previsti dal Regolamento n. 910/14; </w:t>
      </w:r>
    </w:p>
    <w:p w14:paraId="32BD997E" w14:textId="77777777" w:rsidR="00524065" w:rsidRPr="00BC0DB6" w:rsidRDefault="00524065" w:rsidP="00F27B8F">
      <w:pPr>
        <w:pStyle w:val="Paragrafoelenco"/>
        <w:numPr>
          <w:ilvl w:val="0"/>
          <w:numId w:val="34"/>
        </w:numPr>
        <w:tabs>
          <w:tab w:val="left" w:pos="567"/>
          <w:tab w:val="left" w:pos="993"/>
        </w:tabs>
        <w:spacing w:before="40" w:after="60"/>
        <w:rPr>
          <w:rFonts w:ascii="Verdana" w:hAnsi="Verdana" w:cs="Calibri"/>
          <w:sz w:val="20"/>
          <w:szCs w:val="20"/>
          <w:highlight w:val="white"/>
        </w:rPr>
      </w:pPr>
      <w:r w:rsidRPr="00BC0DB6">
        <w:rPr>
          <w:rFonts w:ascii="Verdana" w:hAnsi="Verdana" w:cs="Calibri"/>
          <w:sz w:val="20"/>
          <w:szCs w:val="20"/>
          <w:highlight w:val="white"/>
        </w:rPr>
        <w:t xml:space="preserve">un certificatore stabilito in uno Stato non facente parte dell’Unione europea quando ricorre una delle seguenti condizioni: </w:t>
      </w:r>
    </w:p>
    <w:p w14:paraId="2EB63929" w14:textId="77777777" w:rsidR="00524065" w:rsidRPr="00BC0DB6" w:rsidRDefault="00524065" w:rsidP="00F27B8F">
      <w:pPr>
        <w:pStyle w:val="Paragrafoelenco"/>
        <w:numPr>
          <w:ilvl w:val="0"/>
          <w:numId w:val="35"/>
        </w:numPr>
        <w:tabs>
          <w:tab w:val="left" w:pos="567"/>
          <w:tab w:val="left" w:pos="993"/>
        </w:tabs>
        <w:spacing w:before="40" w:after="60"/>
        <w:rPr>
          <w:rFonts w:ascii="Verdana" w:hAnsi="Verdana" w:cs="Calibri"/>
          <w:sz w:val="20"/>
          <w:szCs w:val="20"/>
          <w:highlight w:val="white"/>
        </w:rPr>
      </w:pPr>
      <w:r w:rsidRPr="00BC0DB6">
        <w:rPr>
          <w:rFonts w:ascii="Verdana" w:hAnsi="Verdana" w:cs="Calibri"/>
          <w:sz w:val="20"/>
          <w:szCs w:val="20"/>
          <w:highlight w:val="white"/>
        </w:rPr>
        <w:t>il certificatore possiede i requisiti previsti dal Regolamento n. 910/14 ed è qualificato in uno stato membro;</w:t>
      </w:r>
    </w:p>
    <w:p w14:paraId="1FBBB130" w14:textId="77777777" w:rsidR="00524065" w:rsidRPr="00BC0DB6" w:rsidRDefault="00524065" w:rsidP="00F27B8F">
      <w:pPr>
        <w:pStyle w:val="Paragrafoelenco"/>
        <w:numPr>
          <w:ilvl w:val="0"/>
          <w:numId w:val="35"/>
        </w:numPr>
        <w:tabs>
          <w:tab w:val="left" w:pos="567"/>
          <w:tab w:val="left" w:pos="993"/>
        </w:tabs>
        <w:spacing w:before="40" w:after="60"/>
        <w:rPr>
          <w:rFonts w:ascii="Verdana" w:hAnsi="Verdana" w:cs="Calibri"/>
          <w:sz w:val="20"/>
          <w:szCs w:val="20"/>
          <w:highlight w:val="white"/>
        </w:rPr>
      </w:pPr>
      <w:r w:rsidRPr="00BC0DB6">
        <w:rPr>
          <w:rFonts w:ascii="Verdana" w:hAnsi="Verdana" w:cs="Calibri"/>
          <w:sz w:val="20"/>
          <w:szCs w:val="20"/>
          <w:highlight w:val="white"/>
        </w:rPr>
        <w:t xml:space="preserve">il certificato qualificato è garantito da un certificatore stabilito nell’Unione Europea, in possesso dei requisiti di cui al regolamento n. 910014; </w:t>
      </w:r>
    </w:p>
    <w:p w14:paraId="7E89495D" w14:textId="77777777" w:rsidR="00524065" w:rsidRPr="00BC0DB6" w:rsidRDefault="00524065" w:rsidP="00F27B8F">
      <w:pPr>
        <w:pStyle w:val="Paragrafoelenco"/>
        <w:numPr>
          <w:ilvl w:val="0"/>
          <w:numId w:val="35"/>
        </w:numPr>
        <w:tabs>
          <w:tab w:val="left" w:pos="567"/>
          <w:tab w:val="left" w:pos="993"/>
        </w:tabs>
        <w:spacing w:before="40" w:after="60"/>
        <w:rPr>
          <w:rFonts w:ascii="Verdana" w:hAnsi="Verdana" w:cs="Calibri"/>
          <w:sz w:val="20"/>
          <w:szCs w:val="20"/>
          <w:highlight w:val="white"/>
        </w:rPr>
      </w:pPr>
      <w:r w:rsidRPr="00BC0DB6">
        <w:rPr>
          <w:rFonts w:ascii="Verdana" w:hAnsi="Verdana" w:cs="Calibri"/>
          <w:sz w:val="20"/>
          <w:szCs w:val="20"/>
          <w:highlight w:val="white"/>
        </w:rPr>
        <w:t>il certificato qualificato, o il certificatore, è riconosciuto in forza di un accordo bilaterale o multilaterale tra l’Unione Europea e paesi terzi o organizzazioni internazionali.</w:t>
      </w:r>
    </w:p>
    <w:p w14:paraId="1D13F775" w14:textId="77777777" w:rsidR="00524065" w:rsidRPr="00BC0DB6" w:rsidRDefault="00524065" w:rsidP="00F27B8F">
      <w:pPr>
        <w:spacing w:line="276" w:lineRule="auto"/>
        <w:ind w:left="426"/>
        <w:jc w:val="both"/>
        <w:rPr>
          <w:rFonts w:ascii="Verdana" w:hAnsi="Verdana" w:cs="Tahoma"/>
        </w:rPr>
      </w:pPr>
      <w:r w:rsidRPr="00BC0DB6">
        <w:rPr>
          <w:rFonts w:ascii="Verdana" w:hAnsi="Verdana" w:cs="Tahoma"/>
        </w:rPr>
        <w:t>Per poter presentare offerta è quindi necessario:</w:t>
      </w:r>
    </w:p>
    <w:p w14:paraId="247DE50B" w14:textId="77777777" w:rsidR="00790078" w:rsidRPr="00466789" w:rsidRDefault="00524065" w:rsidP="00790078">
      <w:pPr>
        <w:pStyle w:val="Paragrafoelenco"/>
        <w:numPr>
          <w:ilvl w:val="0"/>
          <w:numId w:val="33"/>
        </w:numPr>
        <w:jc w:val="both"/>
        <w:rPr>
          <w:rFonts w:ascii="Verdana" w:hAnsi="Verdana" w:cs="Tahoma"/>
          <w:sz w:val="20"/>
          <w:szCs w:val="20"/>
        </w:rPr>
      </w:pPr>
      <w:r w:rsidRPr="00466789">
        <w:rPr>
          <w:rFonts w:ascii="Verdana" w:hAnsi="Verdana" w:cs="Tahoma"/>
          <w:sz w:val="20"/>
          <w:szCs w:val="20"/>
        </w:rPr>
        <w:t>accedere alla piattaforma informatica;</w:t>
      </w:r>
    </w:p>
    <w:p w14:paraId="6AFE3339" w14:textId="63FC672A" w:rsidR="00790078" w:rsidRPr="00466789" w:rsidRDefault="00524065" w:rsidP="00790078">
      <w:pPr>
        <w:pStyle w:val="Paragrafoelenco"/>
        <w:numPr>
          <w:ilvl w:val="0"/>
          <w:numId w:val="33"/>
        </w:numPr>
        <w:jc w:val="both"/>
        <w:rPr>
          <w:rFonts w:ascii="Verdana" w:hAnsi="Verdana" w:cs="Tahoma"/>
          <w:sz w:val="20"/>
          <w:szCs w:val="20"/>
        </w:rPr>
      </w:pPr>
      <w:r w:rsidRPr="00466789">
        <w:rPr>
          <w:rFonts w:ascii="Verdana" w:hAnsi="Verdana" w:cs="Tahoma"/>
          <w:sz w:val="20"/>
          <w:szCs w:val="20"/>
        </w:rPr>
        <w:t xml:space="preserve">essere regolarmente iscritto </w:t>
      </w:r>
      <w:r w:rsidR="00790078" w:rsidRPr="00466789">
        <w:rPr>
          <w:rFonts w:ascii="Verdana" w:hAnsi="Verdana" w:cs="Tahoma"/>
          <w:sz w:val="20"/>
          <w:szCs w:val="20"/>
        </w:rPr>
        <w:t>l’iscrizione al sistema di qualificazione per aziende fornitrici di gasolio per autotrazione (D. LGS. 36/2023)</w:t>
      </w:r>
      <w:r w:rsidR="003761CC">
        <w:rPr>
          <w:rFonts w:ascii="Verdana" w:hAnsi="Verdana" w:cs="Tahoma"/>
          <w:sz w:val="20"/>
          <w:szCs w:val="20"/>
        </w:rPr>
        <w:t>.</w:t>
      </w:r>
    </w:p>
    <w:p w14:paraId="5668988D" w14:textId="77777777" w:rsidR="00335E81" w:rsidRPr="00BC0DB6" w:rsidRDefault="00A77D3D" w:rsidP="00D608B0">
      <w:pPr>
        <w:pStyle w:val="Titolo1"/>
        <w:spacing w:line="276" w:lineRule="auto"/>
        <w:rPr>
          <w:rFonts w:ascii="Verdana" w:hAnsi="Verdana"/>
          <w:sz w:val="20"/>
          <w:szCs w:val="20"/>
        </w:rPr>
      </w:pPr>
      <w:bookmarkStart w:id="9" w:name="_Ref137189815"/>
      <w:bookmarkEnd w:id="7"/>
      <w:r w:rsidRPr="00BC0DB6">
        <w:rPr>
          <w:rFonts w:ascii="Verdana" w:hAnsi="Verdana"/>
          <w:sz w:val="20"/>
          <w:szCs w:val="20"/>
        </w:rPr>
        <w:t>DOCUMENTAZIONE DI GARA</w:t>
      </w:r>
      <w:bookmarkEnd w:id="9"/>
    </w:p>
    <w:p w14:paraId="3E6D58B0" w14:textId="1058F2D7" w:rsidR="00A77D3D" w:rsidRPr="00BC0DB6" w:rsidRDefault="00A77D3D" w:rsidP="00D608B0">
      <w:pPr>
        <w:spacing w:line="276" w:lineRule="auto"/>
        <w:ind w:left="426"/>
        <w:jc w:val="both"/>
        <w:rPr>
          <w:rFonts w:ascii="Verdana" w:hAnsi="Verdana" w:cs="Tahoma"/>
        </w:rPr>
      </w:pPr>
      <w:r w:rsidRPr="00BC0DB6">
        <w:rPr>
          <w:rFonts w:ascii="Verdana" w:hAnsi="Verdana" w:cs="Tahoma"/>
        </w:rPr>
        <w:t>La documentazione è stata inviata con posta certificata</w:t>
      </w:r>
      <w:r w:rsidR="00284393" w:rsidRPr="00BC0DB6">
        <w:rPr>
          <w:rFonts w:ascii="Verdana" w:hAnsi="Verdana" w:cs="Tahoma"/>
        </w:rPr>
        <w:t xml:space="preserve"> tramite piattaforma telematica unitamente alla presente lettera d’invito e sarà comunque presente all’interno dell’Area Riservata a codesto operatore economico all’interno della suddetta procedura.</w:t>
      </w:r>
    </w:p>
    <w:p w14:paraId="2D9B9564" w14:textId="74D143BB" w:rsidR="004237F0" w:rsidRPr="00BC0DB6" w:rsidRDefault="004237F0" w:rsidP="004237F0">
      <w:pPr>
        <w:spacing w:line="276" w:lineRule="auto"/>
        <w:ind w:left="426"/>
        <w:jc w:val="both"/>
        <w:rPr>
          <w:rFonts w:ascii="Verdana" w:hAnsi="Verdana" w:cs="Tahoma"/>
        </w:rPr>
      </w:pPr>
      <w:bookmarkStart w:id="10" w:name="_Hlk148105448"/>
      <w:r w:rsidRPr="00BC0DB6">
        <w:rPr>
          <w:rFonts w:ascii="Verdana" w:hAnsi="Verdana" w:cs="Tahoma"/>
        </w:rPr>
        <w:t>Con la presentazione dell’offerta si intendono accettate incondizionatamente tutte le clausole e condizioni contenute negli atti di gara.</w:t>
      </w:r>
    </w:p>
    <w:p w14:paraId="44BED693" w14:textId="77777777" w:rsidR="004237F0" w:rsidRPr="00BC0DB6" w:rsidRDefault="004237F0" w:rsidP="004237F0">
      <w:pPr>
        <w:spacing w:line="276" w:lineRule="auto"/>
        <w:ind w:left="426"/>
        <w:jc w:val="both"/>
        <w:rPr>
          <w:rFonts w:ascii="Verdana" w:hAnsi="Verdana" w:cs="Tahoma"/>
        </w:rPr>
      </w:pPr>
      <w:r w:rsidRPr="00BC0DB6">
        <w:rPr>
          <w:rFonts w:ascii="Verdana" w:hAnsi="Verdana" w:cs="Tahoma"/>
        </w:rPr>
        <w:t>La documentazione ufficiale di gara è disponibile, in formato elettronico, sulla piattaforma telematica del committente: https://atbbergamo.acquistitelematici.it (di seguito “piattaforma telematica”).</w:t>
      </w:r>
    </w:p>
    <w:p w14:paraId="3DF1D393" w14:textId="77777777" w:rsidR="00293794" w:rsidRPr="00BC0DB6" w:rsidRDefault="00293794" w:rsidP="004237F0">
      <w:pPr>
        <w:spacing w:line="276" w:lineRule="auto"/>
        <w:ind w:left="426"/>
        <w:jc w:val="both"/>
        <w:rPr>
          <w:rFonts w:ascii="Verdana" w:hAnsi="Verdana" w:cs="Tahoma"/>
        </w:rPr>
      </w:pPr>
    </w:p>
    <w:p w14:paraId="3E5708E4" w14:textId="77777777" w:rsidR="004237F0" w:rsidRPr="00BC0DB6" w:rsidRDefault="004237F0" w:rsidP="004237F0">
      <w:pPr>
        <w:pStyle w:val="Titolo2"/>
        <w:keepNext/>
        <w:tabs>
          <w:tab w:val="clear" w:pos="993"/>
          <w:tab w:val="clear" w:pos="1276"/>
          <w:tab w:val="clear" w:pos="9638"/>
        </w:tabs>
        <w:spacing w:before="0" w:line="240" w:lineRule="auto"/>
        <w:ind w:right="566"/>
        <w:rPr>
          <w:b w:val="0"/>
          <w:bCs/>
          <w:sz w:val="20"/>
          <w:szCs w:val="20"/>
        </w:rPr>
      </w:pPr>
      <w:bookmarkStart w:id="11" w:name="_Hlk148107527"/>
      <w:bookmarkEnd w:id="10"/>
      <w:r w:rsidRPr="00BC0DB6">
        <w:rPr>
          <w:bCs/>
          <w:sz w:val="20"/>
          <w:szCs w:val="20"/>
        </w:rPr>
        <w:t>Comunicazioni</w:t>
      </w:r>
    </w:p>
    <w:p w14:paraId="2BFCF642" w14:textId="5EF82570" w:rsidR="004237F0" w:rsidRPr="00BC0DB6" w:rsidRDefault="004237F0" w:rsidP="004237F0">
      <w:pPr>
        <w:spacing w:line="276" w:lineRule="auto"/>
        <w:ind w:left="426"/>
        <w:jc w:val="both"/>
        <w:rPr>
          <w:rFonts w:ascii="Verdana" w:hAnsi="Verdana" w:cs="Tahoma"/>
        </w:rPr>
      </w:pPr>
      <w:r w:rsidRPr="00BC0DB6">
        <w:rPr>
          <w:rFonts w:ascii="Verdana" w:hAnsi="Verdana" w:cs="Tahoma"/>
        </w:rPr>
        <w:t xml:space="preserve">I Concorrenti sono tenuti ad indicare, in sede di registrazione alla piattaforma </w:t>
      </w:r>
      <w:hyperlink r:id="rId9" w:history="1">
        <w:r w:rsidRPr="00BC0DB6">
          <w:rPr>
            <w:rFonts w:ascii="Verdana" w:hAnsi="Verdana" w:cs="Tahoma"/>
          </w:rPr>
          <w:t>https://atbbergamo.acquistitelematici.it</w:t>
        </w:r>
      </w:hyperlink>
      <w:r w:rsidRPr="00BC0DB6">
        <w:rPr>
          <w:rFonts w:ascii="Verdana" w:hAnsi="Verdana" w:cs="Tahoma"/>
        </w:rPr>
        <w:t xml:space="preserve"> , l’indirizzo PEC o, solo per i concorrenti aventi sede in altri Stati membri, l’indirizzo di posta elettronica da utilizzare ai fini delle comunicazioni di cui all’art. 90 del Codice.</w:t>
      </w:r>
    </w:p>
    <w:p w14:paraId="22801D3E" w14:textId="77777777" w:rsidR="004237F0" w:rsidRPr="00BC0DB6" w:rsidRDefault="004237F0" w:rsidP="004237F0">
      <w:pPr>
        <w:spacing w:line="276" w:lineRule="auto"/>
        <w:ind w:left="426"/>
        <w:jc w:val="both"/>
        <w:rPr>
          <w:rFonts w:ascii="Verdana" w:hAnsi="Verdana" w:cs="Tahoma"/>
        </w:rPr>
      </w:pPr>
      <w:r w:rsidRPr="00BC0DB6">
        <w:rPr>
          <w:rFonts w:ascii="Verdana" w:hAnsi="Verdana" w:cs="Tahoma"/>
        </w:rPr>
        <w:t>Tutte le comunicazioni tra stazione appaltante e operatori economici si intendono validamente ed efficacemente effettuate qualora rese:</w:t>
      </w:r>
    </w:p>
    <w:p w14:paraId="27EE9024" w14:textId="77777777" w:rsidR="004237F0" w:rsidRPr="00BC0DB6" w:rsidRDefault="004237F0" w:rsidP="004237F0">
      <w:pPr>
        <w:pStyle w:val="Paragrafoelenco"/>
        <w:numPr>
          <w:ilvl w:val="0"/>
          <w:numId w:val="41"/>
        </w:numPr>
        <w:jc w:val="both"/>
        <w:rPr>
          <w:rFonts w:ascii="Verdana" w:hAnsi="Verdana" w:cs="Tahoma"/>
          <w:sz w:val="20"/>
          <w:szCs w:val="20"/>
        </w:rPr>
      </w:pPr>
      <w:r w:rsidRPr="00BC0DB6">
        <w:rPr>
          <w:rFonts w:ascii="Verdana" w:hAnsi="Verdana" w:cs="Tahoma"/>
          <w:sz w:val="20"/>
          <w:szCs w:val="20"/>
        </w:rPr>
        <w:lastRenderedPageBreak/>
        <w:t>attraverso i canali dedicati all’interno della piattaforma telematica;</w:t>
      </w:r>
    </w:p>
    <w:p w14:paraId="061C8CE6" w14:textId="77777777" w:rsidR="004237F0" w:rsidRPr="00BC0DB6" w:rsidRDefault="004237F0" w:rsidP="004237F0">
      <w:pPr>
        <w:pStyle w:val="Paragrafoelenco"/>
        <w:numPr>
          <w:ilvl w:val="0"/>
          <w:numId w:val="41"/>
        </w:numPr>
        <w:jc w:val="both"/>
        <w:rPr>
          <w:rFonts w:ascii="Verdana" w:hAnsi="Verdana" w:cs="Tahoma"/>
          <w:sz w:val="20"/>
          <w:szCs w:val="20"/>
        </w:rPr>
      </w:pPr>
      <w:r w:rsidRPr="00BC0DB6">
        <w:rPr>
          <w:rFonts w:ascii="Verdana" w:hAnsi="Verdana" w:cs="Tahoma"/>
          <w:sz w:val="20"/>
          <w:szCs w:val="20"/>
        </w:rPr>
        <w:t>attraverso la piattaforma telematica all’indirizzo PEC/posta elettronica inserito dal concorrente in sede di registrazione e riportato nella documentazione di gara (si consiglia, pertanto, di verificare la presenza e la correttezza dell’indirizzo inserito nell’apposito campo).</w:t>
      </w:r>
    </w:p>
    <w:p w14:paraId="1056028A" w14:textId="77777777" w:rsidR="004237F0" w:rsidRPr="00BC0DB6" w:rsidRDefault="004237F0" w:rsidP="004237F0">
      <w:pPr>
        <w:spacing w:line="276" w:lineRule="auto"/>
        <w:ind w:left="426"/>
        <w:jc w:val="both"/>
        <w:rPr>
          <w:rFonts w:ascii="Verdana" w:hAnsi="Verdana" w:cs="Tahoma"/>
        </w:rPr>
      </w:pPr>
      <w:r w:rsidRPr="00BC0DB6">
        <w:rPr>
          <w:rFonts w:ascii="Verdana" w:hAnsi="Verdana" w:cs="Tahoma"/>
        </w:rPr>
        <w:t>Eventuali modifiche dell’indirizzo PEC/posta elettronica o problemi temporanei nell’utilizzo di tali forme di comunicazione, devono essere tempestivamente segnalate alla stazione appaltante; diversamente la stessa declina ogni responsabilità per il tardivo o mancato recapito delle comunicazioni.</w:t>
      </w:r>
    </w:p>
    <w:p w14:paraId="4EAC1756" w14:textId="77777777" w:rsidR="004237F0" w:rsidRPr="00BC0DB6" w:rsidRDefault="004237F0" w:rsidP="004237F0">
      <w:pPr>
        <w:adjustRightInd w:val="0"/>
        <w:spacing w:line="360" w:lineRule="exact"/>
        <w:jc w:val="both"/>
        <w:outlineLvl w:val="0"/>
        <w:rPr>
          <w:rFonts w:ascii="Verdana" w:hAnsi="Verdana" w:cs="Verdana"/>
        </w:rPr>
      </w:pPr>
    </w:p>
    <w:p w14:paraId="3B0828B7" w14:textId="77777777" w:rsidR="004237F0" w:rsidRPr="00BC0DB6" w:rsidRDefault="004237F0" w:rsidP="004237F0">
      <w:pPr>
        <w:pStyle w:val="Titolo2"/>
        <w:keepNext/>
        <w:tabs>
          <w:tab w:val="clear" w:pos="993"/>
          <w:tab w:val="clear" w:pos="1276"/>
          <w:tab w:val="clear" w:pos="9638"/>
        </w:tabs>
        <w:spacing w:before="0" w:line="240" w:lineRule="auto"/>
        <w:ind w:right="566"/>
        <w:rPr>
          <w:b w:val="0"/>
          <w:bCs/>
          <w:sz w:val="20"/>
          <w:szCs w:val="20"/>
        </w:rPr>
      </w:pPr>
      <w:r w:rsidRPr="00BC0DB6">
        <w:rPr>
          <w:bCs/>
          <w:sz w:val="20"/>
          <w:szCs w:val="20"/>
        </w:rPr>
        <w:t>Lingua della documentazione da produrre</w:t>
      </w:r>
    </w:p>
    <w:p w14:paraId="430ED297" w14:textId="77777777" w:rsidR="004237F0" w:rsidRPr="00BC0DB6" w:rsidRDefault="004237F0" w:rsidP="004237F0">
      <w:pPr>
        <w:spacing w:line="276" w:lineRule="auto"/>
        <w:ind w:left="426"/>
        <w:jc w:val="both"/>
        <w:rPr>
          <w:rFonts w:ascii="Verdana" w:hAnsi="Verdana" w:cs="Tahoma"/>
        </w:rPr>
      </w:pPr>
      <w:r w:rsidRPr="00BC0DB6">
        <w:rPr>
          <w:rFonts w:ascii="Verdana" w:hAnsi="Verdana" w:cs="Tahoma"/>
        </w:rPr>
        <w:t>La documentazione richiesta ai fini della partecipazione alla presente procedura dovrà essere predisposta in lingua italiana. Si precisa che nel caso in cui la documentazione fosse redatta in lingua diversa dall’italiano, dovrà essere corredata da traduzione giurata.</w:t>
      </w:r>
    </w:p>
    <w:p w14:paraId="2AB1CA17" w14:textId="77777777" w:rsidR="004237F0" w:rsidRPr="00BC0DB6" w:rsidRDefault="004237F0" w:rsidP="004237F0">
      <w:pPr>
        <w:spacing w:line="276" w:lineRule="auto"/>
        <w:ind w:left="426"/>
        <w:jc w:val="both"/>
        <w:rPr>
          <w:rFonts w:ascii="Verdana" w:hAnsi="Verdana" w:cs="Tahoma"/>
        </w:rPr>
      </w:pPr>
    </w:p>
    <w:bookmarkEnd w:id="11"/>
    <w:p w14:paraId="3F717767" w14:textId="27763F8F" w:rsidR="00D931E6" w:rsidRPr="00BC0DB6" w:rsidRDefault="00E41B2C" w:rsidP="008C0E60">
      <w:pPr>
        <w:pStyle w:val="Titolo1"/>
        <w:spacing w:line="276" w:lineRule="auto"/>
        <w:rPr>
          <w:rFonts w:ascii="Verdana" w:hAnsi="Verdana"/>
          <w:sz w:val="20"/>
          <w:szCs w:val="20"/>
        </w:rPr>
      </w:pPr>
      <w:r w:rsidRPr="00BC0DB6">
        <w:rPr>
          <w:rFonts w:ascii="Verdana" w:hAnsi="Verdana"/>
          <w:sz w:val="20"/>
          <w:szCs w:val="20"/>
        </w:rPr>
        <w:t>OGGETTO</w:t>
      </w:r>
      <w:r w:rsidR="00A77D3D" w:rsidRPr="00BC0DB6">
        <w:rPr>
          <w:rFonts w:ascii="Verdana" w:hAnsi="Verdana"/>
          <w:sz w:val="20"/>
          <w:szCs w:val="20"/>
        </w:rPr>
        <w:t xml:space="preserve"> </w:t>
      </w:r>
      <w:r w:rsidR="008C0E60" w:rsidRPr="00BC0DB6">
        <w:rPr>
          <w:rFonts w:ascii="Verdana" w:hAnsi="Verdana"/>
          <w:sz w:val="20"/>
          <w:szCs w:val="20"/>
        </w:rPr>
        <w:t>FORNITURA</w:t>
      </w:r>
      <w:r w:rsidR="009476BF" w:rsidRPr="00BC0DB6">
        <w:rPr>
          <w:rFonts w:ascii="Verdana" w:hAnsi="Verdana"/>
          <w:sz w:val="20"/>
          <w:szCs w:val="20"/>
        </w:rPr>
        <w:t xml:space="preserve"> </w:t>
      </w:r>
    </w:p>
    <w:p w14:paraId="4EC167D5" w14:textId="219E4115" w:rsidR="002447C0" w:rsidRDefault="00A7263E" w:rsidP="00A7263E">
      <w:pPr>
        <w:spacing w:line="276" w:lineRule="auto"/>
        <w:ind w:left="426"/>
        <w:jc w:val="both"/>
        <w:rPr>
          <w:rFonts w:ascii="Verdana" w:hAnsi="Verdana" w:cs="Tahoma"/>
        </w:rPr>
      </w:pPr>
      <w:r w:rsidRPr="00BC0DB6">
        <w:rPr>
          <w:rFonts w:ascii="Verdana" w:hAnsi="Verdana" w:cs="Tahoma"/>
        </w:rPr>
        <w:t xml:space="preserve">L’affidamento ha ad oggetto </w:t>
      </w:r>
      <w:r w:rsidR="002447C0" w:rsidRPr="00B1768E">
        <w:rPr>
          <w:rFonts w:ascii="Verdana" w:hAnsi="Verdana" w:cs="Tahoma"/>
          <w:b/>
          <w:bCs/>
        </w:rPr>
        <w:t xml:space="preserve">la fornitura di </w:t>
      </w:r>
      <w:r w:rsidR="00126043" w:rsidRPr="00B1768E">
        <w:rPr>
          <w:rFonts w:ascii="Verdana" w:hAnsi="Verdana" w:cs="Tahoma"/>
          <w:b/>
          <w:bCs/>
        </w:rPr>
        <w:t>litri 3</w:t>
      </w:r>
      <w:r w:rsidR="00250CAE">
        <w:rPr>
          <w:rFonts w:ascii="Verdana" w:hAnsi="Verdana" w:cs="Tahoma"/>
          <w:b/>
          <w:bCs/>
        </w:rPr>
        <w:t>6</w:t>
      </w:r>
      <w:r w:rsidR="00126043" w:rsidRPr="00B1768E">
        <w:rPr>
          <w:rFonts w:ascii="Verdana" w:hAnsi="Verdana" w:cs="Tahoma"/>
          <w:b/>
          <w:bCs/>
        </w:rPr>
        <w:t>.000,00</w:t>
      </w:r>
      <w:r w:rsidR="00126043">
        <w:rPr>
          <w:rFonts w:ascii="Verdana" w:hAnsi="Verdana" w:cs="Tahoma"/>
        </w:rPr>
        <w:t xml:space="preserve"> di </w:t>
      </w:r>
      <w:r w:rsidR="002447C0" w:rsidRPr="000C08D3">
        <w:rPr>
          <w:rFonts w:ascii="Verdana" w:hAnsi="Verdana" w:cs="Tahoma"/>
        </w:rPr>
        <w:t xml:space="preserve">gasolio </w:t>
      </w:r>
      <w:bookmarkStart w:id="12" w:name="_Hlk194407296"/>
      <w:bookmarkStart w:id="13" w:name="_Hlk146642392"/>
      <w:r w:rsidR="002447C0" w:rsidRPr="000C08D3">
        <w:rPr>
          <w:rFonts w:ascii="Verdana" w:hAnsi="Verdana" w:cs="Tahoma"/>
        </w:rPr>
        <w:t>BIO</w:t>
      </w:r>
      <w:r w:rsidR="002447C0">
        <w:rPr>
          <w:rFonts w:ascii="Verdana" w:hAnsi="Verdana" w:cs="Tahoma"/>
        </w:rPr>
        <w:t xml:space="preserve"> FREE (cod. doganale </w:t>
      </w:r>
      <w:r w:rsidR="002447C0" w:rsidRPr="002447C0">
        <w:rPr>
          <w:rFonts w:ascii="Verdana" w:hAnsi="Verdana" w:cs="Tahoma"/>
        </w:rPr>
        <w:t>E430-27101944</w:t>
      </w:r>
      <w:r w:rsidR="002447C0">
        <w:rPr>
          <w:rFonts w:ascii="Verdana" w:hAnsi="Verdana" w:cs="Tahoma"/>
        </w:rPr>
        <w:t>)</w:t>
      </w:r>
      <w:r w:rsidR="002447C0" w:rsidRPr="000C08D3">
        <w:rPr>
          <w:rFonts w:ascii="Verdana" w:hAnsi="Verdana" w:cs="Tahoma"/>
        </w:rPr>
        <w:t xml:space="preserve"> </w:t>
      </w:r>
      <w:bookmarkEnd w:id="12"/>
      <w:r w:rsidR="002447C0" w:rsidRPr="000C08D3">
        <w:rPr>
          <w:rFonts w:ascii="Verdana" w:hAnsi="Verdana" w:cs="Tahoma"/>
        </w:rPr>
        <w:t xml:space="preserve">per autotrazione conforme alla norma europea UNI EN 590 10 PPM </w:t>
      </w:r>
      <w:bookmarkEnd w:id="13"/>
      <w:r w:rsidR="002447C0" w:rsidRPr="000C08D3">
        <w:rPr>
          <w:rFonts w:ascii="Verdana" w:hAnsi="Verdana" w:cs="Tahoma"/>
        </w:rPr>
        <w:t>e rispettante il D. Lgs n. 55 - 31 Marzo 2011, attuazione della Direttiva 2009/30/CE e contenuto di zolfo inferiore allo 0,001 per cento, per</w:t>
      </w:r>
      <w:r w:rsidR="002447C0">
        <w:rPr>
          <w:rFonts w:ascii="Verdana" w:hAnsi="Verdana" w:cs="Tahoma"/>
        </w:rPr>
        <w:t xml:space="preserve"> il rifornimento de</w:t>
      </w:r>
      <w:r w:rsidR="002447C0" w:rsidRPr="000C08D3">
        <w:rPr>
          <w:rFonts w:ascii="Verdana" w:hAnsi="Verdana" w:cs="Tahoma"/>
        </w:rPr>
        <w:t>i mezzi costituenti la propria flotta automobilistica, presso il deposito situato in Bergamo, via Monte Gleno n. 13.</w:t>
      </w:r>
    </w:p>
    <w:p w14:paraId="3533CE44" w14:textId="1E795309" w:rsidR="008C0E60" w:rsidRDefault="00573FD1" w:rsidP="00A7263E">
      <w:pPr>
        <w:spacing w:line="276" w:lineRule="auto"/>
        <w:ind w:left="426"/>
        <w:jc w:val="both"/>
        <w:rPr>
          <w:rFonts w:ascii="Verdana" w:hAnsi="Verdana" w:cs="Tahoma"/>
        </w:rPr>
      </w:pPr>
      <w:bookmarkStart w:id="14" w:name="_Hlk194403660"/>
      <w:r w:rsidRPr="003D1F79">
        <w:rPr>
          <w:rFonts w:ascii="Verdana" w:hAnsi="Verdana" w:cs="Tahoma"/>
        </w:rPr>
        <w:t>L</w:t>
      </w:r>
      <w:r w:rsidR="00A7263E" w:rsidRPr="003D1F79">
        <w:rPr>
          <w:rFonts w:ascii="Verdana" w:hAnsi="Verdana" w:cs="Tahoma"/>
        </w:rPr>
        <w:t xml:space="preserve">a fornitura </w:t>
      </w:r>
      <w:r w:rsidR="00293794" w:rsidRPr="003D1F79">
        <w:rPr>
          <w:rFonts w:ascii="Verdana" w:hAnsi="Verdana" w:cs="Tahoma"/>
        </w:rPr>
        <w:t>di gasolio dovrà essere consegna</w:t>
      </w:r>
      <w:r w:rsidR="00790078" w:rsidRPr="003D1F79">
        <w:rPr>
          <w:rFonts w:ascii="Verdana" w:hAnsi="Verdana" w:cs="Tahoma"/>
        </w:rPr>
        <w:t>ta tassativamente il giorno successivo all’aggiudicazione della fornitura, entro le ore 14.00, presso il</w:t>
      </w:r>
      <w:r w:rsidR="00126043">
        <w:rPr>
          <w:rFonts w:ascii="Verdana" w:hAnsi="Verdana" w:cs="Tahoma"/>
        </w:rPr>
        <w:t xml:space="preserve"> suddetto deposito aziendale.</w:t>
      </w:r>
    </w:p>
    <w:bookmarkEnd w:id="14"/>
    <w:p w14:paraId="1ED883DA" w14:textId="679EBF41" w:rsidR="00E00D88" w:rsidRPr="00BC0DB6" w:rsidRDefault="00446476" w:rsidP="008C0E60">
      <w:pPr>
        <w:pStyle w:val="Titolo2"/>
        <w:rPr>
          <w:sz w:val="20"/>
          <w:szCs w:val="20"/>
        </w:rPr>
      </w:pPr>
      <w:r w:rsidRPr="00BC0DB6">
        <w:rPr>
          <w:sz w:val="20"/>
          <w:szCs w:val="20"/>
        </w:rPr>
        <w:t>IMPORTO A BASE DI COMPARAZIONE</w:t>
      </w:r>
    </w:p>
    <w:p w14:paraId="22C84F61" w14:textId="37CBCD43" w:rsidR="00446476" w:rsidRPr="00466789" w:rsidRDefault="00CC6A71" w:rsidP="00446476">
      <w:pPr>
        <w:spacing w:line="276" w:lineRule="auto"/>
        <w:ind w:left="426"/>
        <w:jc w:val="both"/>
        <w:rPr>
          <w:rFonts w:ascii="Verdana" w:hAnsi="Verdana" w:cs="Tahoma"/>
        </w:rPr>
      </w:pPr>
      <w:r w:rsidRPr="00466789">
        <w:rPr>
          <w:rFonts w:ascii="Verdana" w:hAnsi="Verdana" w:cs="Tahoma"/>
        </w:rPr>
        <w:t>L</w:t>
      </w:r>
      <w:r w:rsidR="00446476" w:rsidRPr="00466789">
        <w:rPr>
          <w:rFonts w:ascii="Verdana" w:hAnsi="Verdana" w:cs="Tahoma"/>
        </w:rPr>
        <w:t xml:space="preserve">’aggiudicazione verrà effettuata a favore di un unico fornitore </w:t>
      </w:r>
      <w:r w:rsidR="00A962D2">
        <w:rPr>
          <w:rFonts w:ascii="Verdana" w:hAnsi="Verdana" w:cs="Tahoma"/>
        </w:rPr>
        <w:t>che offrirà il miglior prezzo al litro</w:t>
      </w:r>
      <w:r w:rsidR="00446476" w:rsidRPr="00466789">
        <w:rPr>
          <w:rFonts w:ascii="Verdana" w:hAnsi="Verdana" w:cs="Tahoma"/>
        </w:rPr>
        <w:t>.</w:t>
      </w:r>
    </w:p>
    <w:p w14:paraId="06B7178C" w14:textId="7999F841" w:rsidR="00FF504E" w:rsidRPr="00BC0DB6" w:rsidRDefault="00446476" w:rsidP="00446476">
      <w:pPr>
        <w:spacing w:line="276" w:lineRule="auto"/>
        <w:ind w:left="426"/>
        <w:jc w:val="both"/>
        <w:rPr>
          <w:rFonts w:ascii="Verdana" w:hAnsi="Verdana" w:cs="Tahoma"/>
        </w:rPr>
      </w:pPr>
      <w:r w:rsidRPr="00466789">
        <w:rPr>
          <w:rFonts w:ascii="Verdana" w:hAnsi="Verdana" w:cs="Tahoma"/>
        </w:rPr>
        <w:t>Le ditte interessate dovranno presentare la propria richiesta di partecipazione nel rispetto delle disposizioni contenute nel presente disciplinare e formulare offerta secondo i termini e le modalità indicati nella documentazione di gara.</w:t>
      </w:r>
    </w:p>
    <w:p w14:paraId="1B2F101C" w14:textId="77777777" w:rsidR="00527CEE" w:rsidRPr="00BC0A93" w:rsidRDefault="00527CEE" w:rsidP="0004356A">
      <w:pPr>
        <w:spacing w:line="276" w:lineRule="auto"/>
        <w:ind w:left="426"/>
        <w:jc w:val="both"/>
        <w:rPr>
          <w:rFonts w:ascii="Verdana" w:hAnsi="Verdana" w:cs="Tahoma"/>
        </w:rPr>
      </w:pPr>
    </w:p>
    <w:p w14:paraId="7A51CFAD" w14:textId="734669F4" w:rsidR="0004356A" w:rsidRPr="00BC0DB6" w:rsidRDefault="0004356A" w:rsidP="0004356A">
      <w:pPr>
        <w:numPr>
          <w:ilvl w:val="0"/>
          <w:numId w:val="3"/>
        </w:numPr>
        <w:jc w:val="both"/>
        <w:outlineLvl w:val="0"/>
        <w:rPr>
          <w:rFonts w:ascii="Verdana" w:hAnsi="Verdana" w:cs="Tahoma"/>
          <w:b/>
          <w:bCs/>
        </w:rPr>
      </w:pPr>
      <w:bookmarkStart w:id="15" w:name="_Ref119072806"/>
      <w:r w:rsidRPr="00BC0DB6">
        <w:rPr>
          <w:rFonts w:ascii="Verdana" w:hAnsi="Verdana" w:cs="Tahoma"/>
          <w:b/>
          <w:bCs/>
        </w:rPr>
        <w:t>MODALITÀ E TEMPI DI ESECUZIONE</w:t>
      </w:r>
      <w:bookmarkEnd w:id="15"/>
    </w:p>
    <w:p w14:paraId="2F990EAB" w14:textId="47ED4EE3" w:rsidR="0004356A" w:rsidRPr="00BC0DB6" w:rsidRDefault="00282935" w:rsidP="0004356A">
      <w:pPr>
        <w:spacing w:line="276" w:lineRule="auto"/>
        <w:ind w:left="426"/>
        <w:jc w:val="both"/>
        <w:rPr>
          <w:rFonts w:ascii="Verdana" w:hAnsi="Verdana" w:cs="Tahoma"/>
        </w:rPr>
      </w:pPr>
      <w:bookmarkStart w:id="16" w:name="_Hlk137400947"/>
      <w:r w:rsidRPr="00282935">
        <w:rPr>
          <w:rFonts w:ascii="Verdana" w:hAnsi="Verdana" w:cs="Tahoma"/>
        </w:rPr>
        <w:t>La fornitura di gasolio dovrà essere consegnata tassativamente il giorno successivo all’aggiudicazione della fornitura, entro le ore 14.00, presso il magazzino situato in via Monte Gleno n. 13.</w:t>
      </w:r>
    </w:p>
    <w:bookmarkEnd w:id="16"/>
    <w:p w14:paraId="3B4C2E17" w14:textId="71871124" w:rsidR="00BC0A93" w:rsidRDefault="00282935" w:rsidP="00282935">
      <w:pPr>
        <w:spacing w:line="276" w:lineRule="auto"/>
        <w:ind w:left="426"/>
        <w:jc w:val="both"/>
        <w:rPr>
          <w:rFonts w:ascii="Verdana" w:hAnsi="Verdana" w:cs="Tahoma"/>
        </w:rPr>
      </w:pPr>
      <w:r w:rsidRPr="00282935">
        <w:rPr>
          <w:rFonts w:ascii="Verdana" w:hAnsi="Verdana" w:cs="Tahoma"/>
        </w:rPr>
        <w:t>In particolare</w:t>
      </w:r>
      <w:r w:rsidR="003761CC">
        <w:rPr>
          <w:rFonts w:ascii="Verdana" w:hAnsi="Verdana" w:cs="Tahoma"/>
        </w:rPr>
        <w:t>:</w:t>
      </w:r>
    </w:p>
    <w:p w14:paraId="7EFE4C6E" w14:textId="77777777" w:rsidR="00BC0A93" w:rsidRPr="0071352E" w:rsidRDefault="00282935" w:rsidP="0071352E">
      <w:pPr>
        <w:pStyle w:val="Paragrafoelenco"/>
        <w:numPr>
          <w:ilvl w:val="0"/>
          <w:numId w:val="46"/>
        </w:numPr>
        <w:jc w:val="both"/>
        <w:rPr>
          <w:rFonts w:ascii="Verdana" w:hAnsi="Verdana"/>
          <w:b/>
        </w:rPr>
      </w:pPr>
      <w:r w:rsidRPr="0071352E">
        <w:rPr>
          <w:rFonts w:ascii="Verdana" w:hAnsi="Verdana" w:cs="Tahoma"/>
          <w:sz w:val="20"/>
          <w:szCs w:val="20"/>
        </w:rPr>
        <w:t xml:space="preserve">la consegna dovrà essere </w:t>
      </w:r>
      <w:r w:rsidR="00BC0A93" w:rsidRPr="0071352E">
        <w:rPr>
          <w:rFonts w:ascii="Verdana" w:hAnsi="Verdana" w:cs="Tahoma"/>
          <w:sz w:val="20"/>
          <w:szCs w:val="20"/>
        </w:rPr>
        <w:t>effettuata con automezzo dotato di contalitri e rilascio di scontrino allo scarico</w:t>
      </w:r>
      <w:r w:rsidR="00BC0A93" w:rsidRPr="0071352E">
        <w:rPr>
          <w:rFonts w:ascii="Verdana" w:hAnsi="Verdana"/>
          <w:b/>
          <w:sz w:val="20"/>
          <w:szCs w:val="20"/>
        </w:rPr>
        <w:t xml:space="preserve">, </w:t>
      </w:r>
    </w:p>
    <w:p w14:paraId="20577560" w14:textId="1BA4E0EC" w:rsidR="00282935" w:rsidRPr="0071352E" w:rsidRDefault="00BC0A93" w:rsidP="0071352E">
      <w:pPr>
        <w:pStyle w:val="Paragrafoelenco"/>
        <w:numPr>
          <w:ilvl w:val="0"/>
          <w:numId w:val="46"/>
        </w:numPr>
        <w:jc w:val="both"/>
        <w:rPr>
          <w:rFonts w:ascii="Verdana" w:hAnsi="Verdana" w:cs="Tahoma"/>
        </w:rPr>
      </w:pPr>
      <w:r w:rsidRPr="0071352E">
        <w:rPr>
          <w:rFonts w:ascii="Verdana" w:hAnsi="Verdana" w:cs="Tahoma"/>
          <w:sz w:val="20"/>
          <w:szCs w:val="20"/>
        </w:rPr>
        <w:t xml:space="preserve">la fornitura dovrà essere </w:t>
      </w:r>
      <w:r w:rsidR="00282935" w:rsidRPr="0071352E">
        <w:rPr>
          <w:rFonts w:ascii="Verdana" w:hAnsi="Verdana" w:cs="Tahoma"/>
          <w:sz w:val="20"/>
          <w:szCs w:val="20"/>
        </w:rPr>
        <w:t>corredata dai dati di pesatura del carico effettuati presso la raffineria d’origine ed il peso riscontrato in raffineria dovrà essere lo stesso indicato sul DAS;</w:t>
      </w:r>
    </w:p>
    <w:p w14:paraId="563EA2D0" w14:textId="012BB381" w:rsidR="00282935" w:rsidRPr="0071352E" w:rsidRDefault="00282935" w:rsidP="0071352E">
      <w:pPr>
        <w:pStyle w:val="Paragrafoelenco"/>
        <w:numPr>
          <w:ilvl w:val="0"/>
          <w:numId w:val="46"/>
        </w:numPr>
        <w:jc w:val="both"/>
        <w:rPr>
          <w:rFonts w:ascii="Verdana" w:hAnsi="Verdana" w:cs="Tahoma"/>
        </w:rPr>
      </w:pPr>
      <w:r w:rsidRPr="0071352E">
        <w:rPr>
          <w:rFonts w:ascii="Verdana" w:hAnsi="Verdana" w:cs="Tahoma"/>
          <w:sz w:val="20"/>
          <w:szCs w:val="20"/>
        </w:rPr>
        <w:t>l’intero contenuto del gasolio presente in autobotte dovrà essere completamente scaricato nelle cisterne di ATB;</w:t>
      </w:r>
    </w:p>
    <w:p w14:paraId="3BF8F595" w14:textId="04921989" w:rsidR="00282935" w:rsidRPr="0071352E" w:rsidRDefault="00282935" w:rsidP="0071352E">
      <w:pPr>
        <w:pStyle w:val="Paragrafoelenco"/>
        <w:numPr>
          <w:ilvl w:val="0"/>
          <w:numId w:val="46"/>
        </w:numPr>
        <w:jc w:val="both"/>
        <w:rPr>
          <w:rFonts w:ascii="Verdana" w:hAnsi="Verdana" w:cs="Tahoma"/>
        </w:rPr>
      </w:pPr>
      <w:r w:rsidRPr="0071352E">
        <w:rPr>
          <w:rFonts w:ascii="Verdana" w:hAnsi="Verdana" w:cs="Tahoma"/>
          <w:sz w:val="20"/>
          <w:szCs w:val="20"/>
        </w:rPr>
        <w:t>ATB si riserva di procedere alla pesatura del carico. In tal caso il peso netto riscontrato non dovrà essere inferiore di una percentuale pari al 2 per mille rispetto alla media delle pesate effettuate alla raffineria ed alla consegna. In caso contrario ATB richiederà il ricalcolo dei litri da fatturare sulla base della densità ATA indicata sul DAS;</w:t>
      </w:r>
    </w:p>
    <w:p w14:paraId="58F21DCF" w14:textId="73EA3CB0" w:rsidR="00282935" w:rsidRPr="00FD77A9" w:rsidRDefault="00282935" w:rsidP="0071352E">
      <w:pPr>
        <w:pStyle w:val="Paragrafoelenco"/>
        <w:numPr>
          <w:ilvl w:val="0"/>
          <w:numId w:val="46"/>
        </w:numPr>
        <w:jc w:val="both"/>
        <w:rPr>
          <w:rFonts w:ascii="Verdana" w:hAnsi="Verdana" w:cs="Tahoma"/>
        </w:rPr>
      </w:pPr>
      <w:r w:rsidRPr="0071352E">
        <w:rPr>
          <w:rFonts w:ascii="Verdana" w:hAnsi="Verdana" w:cs="Tahoma"/>
          <w:sz w:val="20"/>
          <w:szCs w:val="20"/>
        </w:rPr>
        <w:lastRenderedPageBreak/>
        <w:t>nel caso di conformità del peso del prodotto consegnato, la fatturazione avverrà per litri indicati sul DAS, indipendentemente dai litri effettivamente scaricati dall’autobotte, come risultante dalla ricevuta di scarico del conta litri, a meno di eventuali ricalcoli indicati al punto precedente;</w:t>
      </w:r>
    </w:p>
    <w:p w14:paraId="5B6E6F61" w14:textId="7C271FCE" w:rsidR="00282935" w:rsidRPr="00FD77A9" w:rsidRDefault="00282935" w:rsidP="0071352E">
      <w:pPr>
        <w:pStyle w:val="Paragrafoelenco"/>
        <w:numPr>
          <w:ilvl w:val="0"/>
          <w:numId w:val="46"/>
        </w:numPr>
        <w:jc w:val="both"/>
        <w:rPr>
          <w:rFonts w:ascii="Verdana" w:hAnsi="Verdana" w:cs="Tahoma"/>
        </w:rPr>
      </w:pPr>
      <w:r w:rsidRPr="0071352E">
        <w:rPr>
          <w:rFonts w:ascii="Verdana" w:hAnsi="Verdana" w:cs="Tahoma"/>
          <w:sz w:val="20"/>
          <w:szCs w:val="20"/>
        </w:rPr>
        <w:t>ATB si riserva la possibilità di far effettuare analisi del prodotto fornito presso laboratorio di propria fiducia. In tal caso</w:t>
      </w:r>
      <w:r w:rsidR="003231E1" w:rsidRPr="0071352E">
        <w:rPr>
          <w:rFonts w:ascii="Verdana" w:hAnsi="Verdana" w:cs="Tahoma"/>
          <w:sz w:val="20"/>
          <w:szCs w:val="20"/>
        </w:rPr>
        <w:t xml:space="preserve"> </w:t>
      </w:r>
      <w:r w:rsidRPr="0071352E">
        <w:rPr>
          <w:rFonts w:ascii="Verdana" w:hAnsi="Verdana" w:cs="Tahoma"/>
          <w:sz w:val="20"/>
          <w:szCs w:val="20"/>
        </w:rPr>
        <w:t>il fornitore sarà avvisato che si procederà al prelievo del campione da analizzare. Contestualmente saranno prelevati altri due campioni, uno a disposizione del fornitore e l’altro per eventuali analisi in contraddittorio. I campioni saranno sigillati alla presenza del fornitore o del trasportatore. L’eventuale esito negativo, confermato anche dalle analisi dei campioni effettuate in contraddittorio, comporterà l’esclusione del fornitore dal Sistema di Qualificazione;</w:t>
      </w:r>
    </w:p>
    <w:p w14:paraId="3847F186" w14:textId="03FC2A22" w:rsidR="00527CEE" w:rsidRPr="00FD77A9" w:rsidRDefault="00DD118E" w:rsidP="0071352E">
      <w:pPr>
        <w:pStyle w:val="Paragrafoelenco"/>
        <w:numPr>
          <w:ilvl w:val="0"/>
          <w:numId w:val="46"/>
        </w:numPr>
        <w:jc w:val="both"/>
        <w:rPr>
          <w:rFonts w:ascii="Verdana" w:hAnsi="Verdana" w:cs="Tahoma"/>
        </w:rPr>
      </w:pPr>
      <w:r>
        <w:rPr>
          <w:rFonts w:ascii="Verdana" w:hAnsi="Verdana" w:cs="Tahoma"/>
          <w:sz w:val="20"/>
          <w:szCs w:val="20"/>
        </w:rPr>
        <w:t>i</w:t>
      </w:r>
      <w:r w:rsidR="00282935" w:rsidRPr="0071352E">
        <w:rPr>
          <w:rFonts w:ascii="Verdana" w:hAnsi="Verdana" w:cs="Tahoma"/>
          <w:sz w:val="20"/>
          <w:szCs w:val="20"/>
        </w:rPr>
        <w:t>l pagamento delle forniture sarà effettuato a mezzo bonifico bancario a 30 giorni dalla data di emissione della relativa fattura fine mese.</w:t>
      </w:r>
    </w:p>
    <w:p w14:paraId="31815D5C" w14:textId="7CEB4425" w:rsidR="0004356A" w:rsidRPr="00BC0DB6" w:rsidRDefault="0004356A" w:rsidP="0004356A">
      <w:pPr>
        <w:numPr>
          <w:ilvl w:val="0"/>
          <w:numId w:val="3"/>
        </w:numPr>
        <w:spacing w:line="276" w:lineRule="auto"/>
        <w:jc w:val="both"/>
        <w:outlineLvl w:val="0"/>
        <w:rPr>
          <w:rFonts w:ascii="Verdana" w:hAnsi="Verdana" w:cs="Tahoma"/>
          <w:b/>
          <w:bCs/>
        </w:rPr>
      </w:pPr>
      <w:r w:rsidRPr="00BC0DB6">
        <w:rPr>
          <w:rFonts w:ascii="Verdana" w:hAnsi="Verdana" w:cs="Tahoma"/>
          <w:b/>
          <w:bCs/>
        </w:rPr>
        <w:t>CESSIONE DEL CREDITO</w:t>
      </w:r>
    </w:p>
    <w:p w14:paraId="1F801B04" w14:textId="3DD25945" w:rsidR="00F26280" w:rsidRPr="00BC0DB6" w:rsidRDefault="00F26280" w:rsidP="00F26280">
      <w:pPr>
        <w:spacing w:line="276" w:lineRule="auto"/>
        <w:ind w:left="426"/>
        <w:jc w:val="both"/>
        <w:rPr>
          <w:rFonts w:ascii="Verdana" w:hAnsi="Verdana" w:cs="Tahoma"/>
        </w:rPr>
      </w:pPr>
      <w:r w:rsidRPr="00BC0DB6">
        <w:rPr>
          <w:rFonts w:ascii="Verdana" w:hAnsi="Verdana" w:cs="Tahoma"/>
        </w:rPr>
        <w:t xml:space="preserve">Ai sensi dell’articolo 1260, comma 2, del codice civile, è esclusa qualunque cessione di crediti senza preventiva autorizzazione scritta da parte della Stazione Appaltante. Inoltre trova applicazione in tema di cessione del credito, l’articolo 120, comma 12, del D.Lgs. 36/23 e s.m.i. e l’art. 6 dell’allegato II.14 al D.Lgs. n. 36/2023, in forza dell’art. 39 del medesimo allegato. </w:t>
      </w:r>
    </w:p>
    <w:p w14:paraId="29A0C578" w14:textId="109922E7" w:rsidR="00CD282E" w:rsidRPr="00BC0DB6" w:rsidRDefault="00F26280" w:rsidP="00F26280">
      <w:pPr>
        <w:spacing w:line="276" w:lineRule="auto"/>
        <w:ind w:left="426"/>
        <w:jc w:val="both"/>
        <w:rPr>
          <w:rFonts w:ascii="Verdana" w:hAnsi="Verdana" w:cs="Tahoma"/>
        </w:rPr>
      </w:pPr>
      <w:r w:rsidRPr="00BC0DB6">
        <w:rPr>
          <w:rFonts w:ascii="Verdana" w:hAnsi="Verdana" w:cs="Tahoma"/>
        </w:rPr>
        <w:t>In caso venga accolta la cessione del credito si segnala, sin da ora, che il pagamento al cessionario sarà effettuato solo dopo le verifiche di rito previste dalla vigente normativa in capo al cedente.</w:t>
      </w:r>
    </w:p>
    <w:p w14:paraId="4B42880A" w14:textId="77777777" w:rsidR="003329C3" w:rsidRPr="00BC0DB6" w:rsidRDefault="003329C3" w:rsidP="00D608B0">
      <w:pPr>
        <w:spacing w:line="276" w:lineRule="auto"/>
        <w:ind w:left="426"/>
        <w:jc w:val="both"/>
        <w:rPr>
          <w:rFonts w:ascii="Verdana" w:hAnsi="Verdana" w:cs="Tahoma"/>
        </w:rPr>
      </w:pPr>
    </w:p>
    <w:p w14:paraId="5269BBC7" w14:textId="77777777" w:rsidR="007E4EAA" w:rsidRPr="00BC0DB6" w:rsidRDefault="005E3474" w:rsidP="00D608B0">
      <w:pPr>
        <w:pStyle w:val="Titolo1"/>
        <w:spacing w:line="276" w:lineRule="auto"/>
        <w:rPr>
          <w:rFonts w:ascii="Verdana" w:hAnsi="Verdana"/>
          <w:sz w:val="20"/>
          <w:szCs w:val="20"/>
        </w:rPr>
      </w:pPr>
      <w:r w:rsidRPr="00BC0DB6">
        <w:rPr>
          <w:rFonts w:ascii="Verdana" w:hAnsi="Verdana"/>
          <w:sz w:val="20"/>
          <w:szCs w:val="20"/>
        </w:rPr>
        <w:t>TERMINE, INDIRIZZO DI RICEZIONE E CHIARIMENTI</w:t>
      </w:r>
    </w:p>
    <w:p w14:paraId="3D559A75" w14:textId="69EB5593" w:rsidR="005E3474" w:rsidRPr="00BC0DB6" w:rsidRDefault="005E3474" w:rsidP="00D608B0">
      <w:pPr>
        <w:spacing w:line="276" w:lineRule="auto"/>
        <w:ind w:left="426"/>
        <w:jc w:val="both"/>
        <w:rPr>
          <w:rFonts w:ascii="Verdana" w:hAnsi="Verdana" w:cs="Tahoma"/>
          <w:b/>
          <w:bCs/>
        </w:rPr>
      </w:pPr>
      <w:r w:rsidRPr="00BC0DB6">
        <w:rPr>
          <w:rFonts w:ascii="Verdana" w:hAnsi="Verdana" w:cs="Tahoma"/>
        </w:rPr>
        <w:t>Termine di presentazione delle offerte: il giorno</w:t>
      </w:r>
      <w:r w:rsidR="006A7FCC" w:rsidRPr="00BC0DB6">
        <w:rPr>
          <w:rFonts w:ascii="Verdana" w:hAnsi="Verdana" w:cs="Tahoma"/>
        </w:rPr>
        <w:t xml:space="preserve"> </w:t>
      </w:r>
      <w:r w:rsidR="003F6949">
        <w:rPr>
          <w:rFonts w:ascii="Verdana" w:hAnsi="Verdana" w:cs="Tahoma"/>
          <w:b/>
          <w:bCs/>
        </w:rPr>
        <w:t>7 Luglio</w:t>
      </w:r>
      <w:r w:rsidR="005A160F">
        <w:rPr>
          <w:rFonts w:ascii="Verdana" w:hAnsi="Verdana" w:cs="Tahoma"/>
          <w:b/>
          <w:bCs/>
        </w:rPr>
        <w:t xml:space="preserve"> alle ore 12:00</w:t>
      </w:r>
      <w:r w:rsidR="00AC4C15" w:rsidRPr="00BC0DB6">
        <w:rPr>
          <w:rFonts w:ascii="Verdana" w:hAnsi="Verdana" w:cs="Tahoma"/>
          <w:b/>
          <w:bCs/>
        </w:rPr>
        <w:t>.</w:t>
      </w:r>
    </w:p>
    <w:p w14:paraId="0B0D3154" w14:textId="1E254D14" w:rsidR="00FB1090" w:rsidRPr="00BC0DB6" w:rsidRDefault="005E3474" w:rsidP="00BC0DB6">
      <w:pPr>
        <w:spacing w:line="276" w:lineRule="auto"/>
        <w:ind w:left="426"/>
        <w:jc w:val="both"/>
        <w:rPr>
          <w:rFonts w:ascii="Verdana" w:hAnsi="Verdana" w:cs="Tahoma"/>
        </w:rPr>
      </w:pPr>
      <w:r w:rsidRPr="00BC0DB6">
        <w:rPr>
          <w:rFonts w:ascii="Verdana" w:hAnsi="Verdana" w:cs="Tahoma"/>
        </w:rPr>
        <w:t xml:space="preserve">Indirizzo: </w:t>
      </w:r>
      <w:hyperlink r:id="rId10" w:history="1">
        <w:r w:rsidR="00C50245" w:rsidRPr="00BC0DB6">
          <w:rPr>
            <w:rFonts w:ascii="Verdana" w:hAnsi="Verdana" w:cs="Tahoma"/>
          </w:rPr>
          <w:t>http://atbbergamo.acquistitelematici.it</w:t>
        </w:r>
      </w:hyperlink>
      <w:bookmarkStart w:id="17" w:name="_Hlk50983445"/>
    </w:p>
    <w:p w14:paraId="142A0D2E" w14:textId="77777777" w:rsidR="002422FE" w:rsidRPr="00BC0DB6" w:rsidRDefault="002422FE" w:rsidP="00D608B0">
      <w:pPr>
        <w:spacing w:line="276" w:lineRule="auto"/>
        <w:rPr>
          <w:rFonts w:ascii="Verdana" w:hAnsi="Verdana"/>
        </w:rPr>
      </w:pPr>
    </w:p>
    <w:p w14:paraId="2C4850E3" w14:textId="77777777" w:rsidR="00F552F2" w:rsidRPr="00BC0DB6" w:rsidRDefault="00827326" w:rsidP="00D608B0">
      <w:pPr>
        <w:pStyle w:val="Titolo1"/>
        <w:spacing w:line="276" w:lineRule="auto"/>
        <w:rPr>
          <w:rFonts w:ascii="Verdana" w:hAnsi="Verdana"/>
          <w:sz w:val="20"/>
          <w:szCs w:val="20"/>
        </w:rPr>
      </w:pPr>
      <w:r w:rsidRPr="00BC0DB6">
        <w:rPr>
          <w:rFonts w:ascii="Verdana" w:hAnsi="Verdana"/>
          <w:sz w:val="20"/>
          <w:szCs w:val="20"/>
        </w:rPr>
        <w:t>MODALITÀ DI PRESENTAZIONE DELL’OFFERT</w:t>
      </w:r>
      <w:bookmarkEnd w:id="17"/>
      <w:r w:rsidR="00F552F2" w:rsidRPr="00BC0DB6">
        <w:rPr>
          <w:rFonts w:ascii="Verdana" w:hAnsi="Verdana"/>
          <w:sz w:val="20"/>
          <w:szCs w:val="20"/>
        </w:rPr>
        <w:t>A</w:t>
      </w:r>
    </w:p>
    <w:p w14:paraId="6D53F0A0" w14:textId="77777777" w:rsidR="000D6557" w:rsidRPr="00BC0DB6" w:rsidRDefault="000D6557" w:rsidP="00D608B0">
      <w:pPr>
        <w:spacing w:line="276" w:lineRule="auto"/>
        <w:ind w:left="426"/>
        <w:jc w:val="both"/>
        <w:rPr>
          <w:rFonts w:ascii="Verdana" w:hAnsi="Verdana" w:cs="Tahoma"/>
          <w:b/>
          <w:bCs/>
        </w:rPr>
      </w:pPr>
      <w:r w:rsidRPr="00BC0DB6">
        <w:rPr>
          <w:rFonts w:ascii="Verdana" w:hAnsi="Verdana" w:cs="Tahoma"/>
        </w:rPr>
        <w:t>La documentazione</w:t>
      </w:r>
      <w:r w:rsidR="002C2357" w:rsidRPr="00BC0DB6">
        <w:rPr>
          <w:rFonts w:ascii="Verdana" w:hAnsi="Verdana" w:cs="Tahoma"/>
        </w:rPr>
        <w:t xml:space="preserve"> </w:t>
      </w:r>
      <w:r w:rsidRPr="00BC0DB6">
        <w:rPr>
          <w:rFonts w:ascii="Verdana" w:hAnsi="Verdana" w:cs="Tahoma"/>
        </w:rPr>
        <w:t xml:space="preserve">è disponibile sulla piattaforma telematica nell’Area Riservata a codesto operatore economico all’interno della suddetta procedura. La modulistica per la partecipazione alla </w:t>
      </w:r>
      <w:r w:rsidR="00796B80" w:rsidRPr="00BC0DB6">
        <w:rPr>
          <w:rFonts w:ascii="Verdana" w:hAnsi="Verdana" w:cs="Tahoma"/>
        </w:rPr>
        <w:t>procedura</w:t>
      </w:r>
      <w:r w:rsidRPr="00BC0DB6">
        <w:rPr>
          <w:rFonts w:ascii="Verdana" w:hAnsi="Verdana" w:cs="Tahoma"/>
        </w:rPr>
        <w:t xml:space="preserve"> è spedita tramite piattaforma telematica unitamente alla presente lettera d’invito-disciplinare e sarà comunque presente all’interno dell’Area Riservata.</w:t>
      </w:r>
    </w:p>
    <w:p w14:paraId="48431400" w14:textId="77777777" w:rsidR="000D6557" w:rsidRPr="00BC0DB6" w:rsidRDefault="000D6557" w:rsidP="00D608B0">
      <w:pPr>
        <w:spacing w:line="276" w:lineRule="auto"/>
        <w:ind w:left="426"/>
        <w:jc w:val="both"/>
        <w:rPr>
          <w:rFonts w:ascii="Verdana" w:hAnsi="Verdana" w:cs="Tahoma"/>
        </w:rPr>
      </w:pPr>
      <w:r w:rsidRPr="00BC0DB6">
        <w:rPr>
          <w:rFonts w:ascii="Verdana" w:hAnsi="Verdana" w:cs="Tahoma"/>
        </w:rPr>
        <w:t>La presente procedura sarà gestita interamente in via telematica e pertanto ciascun operatore economico deve poter disporre di un personal computer dotato di accesso alla rete internet e di un indirizzo di posta elettronica certificata.</w:t>
      </w:r>
    </w:p>
    <w:p w14:paraId="506310CD" w14:textId="77777777" w:rsidR="000D6557" w:rsidRPr="00BC0DB6" w:rsidRDefault="000D6557" w:rsidP="00D608B0">
      <w:pPr>
        <w:spacing w:line="276" w:lineRule="auto"/>
        <w:ind w:left="426"/>
        <w:jc w:val="both"/>
        <w:rPr>
          <w:rFonts w:ascii="Verdana" w:hAnsi="Verdana" w:cs="Tahoma"/>
        </w:rPr>
      </w:pPr>
      <w:r w:rsidRPr="00BC0DB6">
        <w:rPr>
          <w:rFonts w:ascii="Verdana" w:hAnsi="Verdana" w:cs="Tahoma"/>
        </w:rPr>
        <w:t>Per poter partecipare al procedimento sarà possibile accedere al sistema telematico inserendo le proprie credenziali (user ID e password), seguendo le istruzioni trasmesse con la lettera di invito per visualizzare il dettaglio della procedura.</w:t>
      </w:r>
    </w:p>
    <w:p w14:paraId="03886949" w14:textId="77777777" w:rsidR="000D6557" w:rsidRPr="00BC0DB6" w:rsidRDefault="000D6557" w:rsidP="00D608B0">
      <w:pPr>
        <w:spacing w:line="276" w:lineRule="auto"/>
        <w:ind w:left="426"/>
        <w:jc w:val="both"/>
        <w:rPr>
          <w:rFonts w:ascii="Verdana" w:hAnsi="Verdana" w:cs="Tahoma"/>
        </w:rPr>
      </w:pPr>
      <w:r w:rsidRPr="00BC0DB6">
        <w:rPr>
          <w:rFonts w:ascii="Verdana" w:hAnsi="Verdana" w:cs="Tahoma"/>
        </w:rPr>
        <w:t>Le società invitate che intendono partecipare dovranno far pervenire, attraverso la piattaforma,</w:t>
      </w:r>
      <w:r w:rsidR="00B860DD" w:rsidRPr="00BC0DB6">
        <w:rPr>
          <w:rFonts w:ascii="Verdana" w:hAnsi="Verdana" w:cs="Tahoma"/>
        </w:rPr>
        <w:t xml:space="preserve"> </w:t>
      </w:r>
      <w:r w:rsidRPr="00BC0DB6">
        <w:rPr>
          <w:rFonts w:ascii="Verdana" w:hAnsi="Verdana" w:cs="Tahoma"/>
        </w:rPr>
        <w:t>pena l’esclusione, plico telematico contenente l’offerta e la documentazione richiesta dalla presente lettera d’invito, secondo le modalità di seguito indicate.</w:t>
      </w:r>
    </w:p>
    <w:p w14:paraId="233BBCB6" w14:textId="77777777" w:rsidR="000D6557" w:rsidRPr="00BC0DB6" w:rsidRDefault="000D6557" w:rsidP="00D608B0">
      <w:pPr>
        <w:spacing w:line="276" w:lineRule="auto"/>
        <w:ind w:left="426"/>
        <w:jc w:val="both"/>
        <w:rPr>
          <w:rFonts w:ascii="Verdana" w:hAnsi="Verdana" w:cs="Tahoma"/>
        </w:rPr>
      </w:pPr>
      <w:r w:rsidRPr="00BC0DB6">
        <w:rPr>
          <w:rFonts w:ascii="Verdana" w:hAnsi="Verdana" w:cs="Tahoma"/>
        </w:rPr>
        <w:t>Oltre il predetto termine non sarà ammessa alcuna altra offerta, anche se sostitutiva o aggiuntiva rispetto ad un’offerta tempestivamente pervenuta.</w:t>
      </w:r>
    </w:p>
    <w:p w14:paraId="45C34585" w14:textId="77777777" w:rsidR="000D6557" w:rsidRPr="00BC0DB6" w:rsidRDefault="000D6557" w:rsidP="00D608B0">
      <w:pPr>
        <w:spacing w:line="276" w:lineRule="auto"/>
        <w:ind w:left="426"/>
        <w:jc w:val="both"/>
        <w:rPr>
          <w:rFonts w:ascii="Verdana" w:hAnsi="Verdana" w:cs="Tahoma"/>
        </w:rPr>
      </w:pPr>
      <w:r w:rsidRPr="00BC0DB6">
        <w:rPr>
          <w:rFonts w:ascii="Verdana" w:hAnsi="Verdana" w:cs="Tahoma"/>
        </w:rPr>
        <w:t>L’invio del plico telematico rimane ad esclusivo rischio del mittente ove, per qualsiasi motivo, lo stesso non giungesse in tempo utile. I concorrenti esonerano la Stazione appaltante da qualsiasi responsabilità inerente il mancato o imperfetto funzionamento dei servizi di connettività necessari a raggiungere la Piattaforma telematica e il mancato / imperfetto invio dei documenti necessari per la partecipazione alla procedura.</w:t>
      </w:r>
    </w:p>
    <w:p w14:paraId="6F4ECA04" w14:textId="77777777" w:rsidR="00827326" w:rsidRPr="00BC0DB6" w:rsidRDefault="000D6557" w:rsidP="00D608B0">
      <w:pPr>
        <w:spacing w:line="276" w:lineRule="auto"/>
        <w:ind w:left="426"/>
        <w:jc w:val="both"/>
        <w:rPr>
          <w:rFonts w:ascii="Verdana" w:hAnsi="Verdana" w:cs="Tahoma"/>
        </w:rPr>
      </w:pPr>
      <w:r w:rsidRPr="00BC0DB6">
        <w:rPr>
          <w:rFonts w:ascii="Verdana" w:hAnsi="Verdana" w:cs="Tahoma"/>
        </w:rPr>
        <w:lastRenderedPageBreak/>
        <w:t>A seguito della conferma dell’invio dell’offerta, il concorrente potrà visualizzare un messaggio di avvenuta trasmissione dell’offerta stessa; l’offerta “non trasmessa” non sarà visibile alla stazione appaltante e, pertanto, si intenderà come non presentata.</w:t>
      </w:r>
    </w:p>
    <w:p w14:paraId="3CA8FF54" w14:textId="77777777" w:rsidR="000D433D" w:rsidRPr="00BC0DB6" w:rsidRDefault="000D6557" w:rsidP="00D608B0">
      <w:pPr>
        <w:spacing w:line="276" w:lineRule="auto"/>
        <w:ind w:left="426"/>
        <w:jc w:val="both"/>
        <w:rPr>
          <w:rFonts w:ascii="Verdana" w:hAnsi="Verdana" w:cs="Tahoma"/>
        </w:rPr>
      </w:pPr>
      <w:r w:rsidRPr="00BC0DB6">
        <w:rPr>
          <w:rFonts w:ascii="Verdana" w:hAnsi="Verdana" w:cs="Tahoma"/>
        </w:rPr>
        <w:t xml:space="preserve">Il plico telematico dovrà essere composto pena l’esclusione, da </w:t>
      </w:r>
      <w:r w:rsidR="00C540C3" w:rsidRPr="00BC0DB6">
        <w:rPr>
          <w:rFonts w:ascii="Verdana" w:hAnsi="Verdana" w:cs="Tahoma"/>
        </w:rPr>
        <w:t>UNA</w:t>
      </w:r>
      <w:r w:rsidR="000D433D" w:rsidRPr="00BC0DB6">
        <w:rPr>
          <w:rFonts w:ascii="Verdana" w:hAnsi="Verdana" w:cs="Tahoma"/>
        </w:rPr>
        <w:t xml:space="preserve"> </w:t>
      </w:r>
      <w:r w:rsidRPr="00BC0DB6">
        <w:rPr>
          <w:rFonts w:ascii="Verdana" w:hAnsi="Verdana" w:cs="Tahoma"/>
        </w:rPr>
        <w:t>busta telematica contenente</w:t>
      </w:r>
      <w:r w:rsidR="007E4EAA" w:rsidRPr="00BC0DB6">
        <w:rPr>
          <w:rFonts w:ascii="Verdana" w:hAnsi="Verdana" w:cs="Tahoma"/>
        </w:rPr>
        <w:t xml:space="preserve"> la</w:t>
      </w:r>
      <w:r w:rsidR="000D433D" w:rsidRPr="00BC0DB6">
        <w:rPr>
          <w:rFonts w:ascii="Verdana" w:hAnsi="Verdana" w:cs="Tahoma"/>
        </w:rPr>
        <w:t>:</w:t>
      </w:r>
    </w:p>
    <w:p w14:paraId="3A58075E" w14:textId="7DB57F2C" w:rsidR="000D6557" w:rsidRPr="00BC0DB6" w:rsidRDefault="000D6557" w:rsidP="00320C53">
      <w:pPr>
        <w:pStyle w:val="Titolo2"/>
        <w:rPr>
          <w:sz w:val="20"/>
          <w:szCs w:val="20"/>
        </w:rPr>
      </w:pPr>
      <w:r w:rsidRPr="00BC0DB6">
        <w:rPr>
          <w:sz w:val="20"/>
          <w:szCs w:val="20"/>
        </w:rPr>
        <w:t>BUSTA DOCUMENTAZIONE ECONOMICA</w:t>
      </w:r>
    </w:p>
    <w:p w14:paraId="5E1F706C" w14:textId="77777777" w:rsidR="00C540C3" w:rsidRPr="00466789" w:rsidRDefault="00827326" w:rsidP="00D608B0">
      <w:pPr>
        <w:spacing w:line="276" w:lineRule="auto"/>
        <w:ind w:left="426"/>
        <w:jc w:val="both"/>
        <w:rPr>
          <w:rFonts w:ascii="Verdana" w:hAnsi="Verdana" w:cs="Tahoma"/>
        </w:rPr>
      </w:pPr>
      <w:r w:rsidRPr="00BC0DB6">
        <w:rPr>
          <w:rFonts w:ascii="Verdana" w:hAnsi="Verdana" w:cs="Tahoma"/>
        </w:rPr>
        <w:t xml:space="preserve">Nella sezione “Offerta Economica” presente nella fase di compilazione telematica, dovrà essere </w:t>
      </w:r>
      <w:r w:rsidRPr="00466789">
        <w:rPr>
          <w:rFonts w:ascii="Verdana" w:hAnsi="Verdana" w:cs="Tahoma"/>
        </w:rPr>
        <w:t>inserita</w:t>
      </w:r>
      <w:r w:rsidR="00C540C3" w:rsidRPr="00466789">
        <w:rPr>
          <w:rFonts w:ascii="Verdana" w:hAnsi="Verdana" w:cs="Tahoma"/>
        </w:rPr>
        <w:t>:</w:t>
      </w:r>
    </w:p>
    <w:p w14:paraId="75036688" w14:textId="5BC39762" w:rsidR="00E73D9C" w:rsidRPr="00466789" w:rsidRDefault="00E73D9C" w:rsidP="00466789">
      <w:pPr>
        <w:pStyle w:val="Paragrafoelenco"/>
        <w:numPr>
          <w:ilvl w:val="0"/>
          <w:numId w:val="45"/>
        </w:numPr>
        <w:jc w:val="both"/>
        <w:rPr>
          <w:rFonts w:ascii="Verdana" w:hAnsi="Verdana" w:cs="Tahoma"/>
          <w:sz w:val="20"/>
          <w:szCs w:val="20"/>
        </w:rPr>
      </w:pPr>
      <w:r w:rsidRPr="00466789">
        <w:rPr>
          <w:rFonts w:ascii="Verdana" w:hAnsi="Verdana" w:cs="Tahoma"/>
          <w:b/>
          <w:bCs/>
          <w:sz w:val="20"/>
          <w:szCs w:val="20"/>
        </w:rPr>
        <w:t>L’offerta economica</w:t>
      </w:r>
      <w:r w:rsidRPr="00466789">
        <w:rPr>
          <w:rFonts w:ascii="Verdana" w:hAnsi="Verdana" w:cs="Tahoma"/>
          <w:sz w:val="20"/>
          <w:szCs w:val="20"/>
        </w:rPr>
        <w:t>, redatta secondo il modello di cui all’allegato A), sottoscritta con firma digitale dal legale rappresentante o titolare o procuratore della ditta richiedente e accompagnata da fotocopia di un documento di identità valido.</w:t>
      </w:r>
    </w:p>
    <w:p w14:paraId="1E816AF7" w14:textId="77777777" w:rsidR="00E73D9C" w:rsidRPr="00466789" w:rsidRDefault="00E73D9C" w:rsidP="00756434">
      <w:pPr>
        <w:ind w:left="1068"/>
        <w:contextualSpacing/>
        <w:rPr>
          <w:rFonts w:ascii="Verdana" w:hAnsi="Verdana" w:cs="Tahoma"/>
        </w:rPr>
      </w:pPr>
      <w:r w:rsidRPr="00466789">
        <w:rPr>
          <w:rFonts w:ascii="Verdana" w:hAnsi="Verdana" w:cs="Tahoma"/>
        </w:rPr>
        <w:t>La ditta concorrente dovrà indicare nel modello di offerta economica:</w:t>
      </w:r>
    </w:p>
    <w:p w14:paraId="4719FEB1" w14:textId="02DE3316" w:rsidR="00282935" w:rsidRPr="00466789" w:rsidRDefault="00282935" w:rsidP="00BC0DB6">
      <w:pPr>
        <w:pStyle w:val="Paragrafoelenco"/>
        <w:numPr>
          <w:ilvl w:val="0"/>
          <w:numId w:val="22"/>
        </w:numPr>
        <w:jc w:val="both"/>
        <w:rPr>
          <w:rFonts w:ascii="Verdana" w:hAnsi="Verdana" w:cs="Tahoma"/>
          <w:sz w:val="20"/>
          <w:szCs w:val="20"/>
        </w:rPr>
      </w:pPr>
      <w:r w:rsidRPr="00466789">
        <w:rPr>
          <w:rFonts w:ascii="Verdana" w:hAnsi="Verdana" w:cs="Arial"/>
          <w:sz w:val="20"/>
          <w:szCs w:val="20"/>
        </w:rPr>
        <w:t>Il prezzo €. /lt</w:t>
      </w:r>
    </w:p>
    <w:p w14:paraId="171DCF71" w14:textId="40AD42DC" w:rsidR="00756434" w:rsidRPr="00466789" w:rsidRDefault="003C7005" w:rsidP="00BC0DB6">
      <w:pPr>
        <w:pStyle w:val="Paragrafoelenco"/>
        <w:numPr>
          <w:ilvl w:val="0"/>
          <w:numId w:val="22"/>
        </w:numPr>
        <w:jc w:val="both"/>
        <w:rPr>
          <w:rFonts w:ascii="Verdana" w:hAnsi="Verdana" w:cs="Tahoma"/>
          <w:sz w:val="20"/>
          <w:szCs w:val="20"/>
        </w:rPr>
      </w:pPr>
      <w:r w:rsidRPr="00466789">
        <w:rPr>
          <w:rFonts w:ascii="Verdana" w:hAnsi="Verdana" w:cs="Arial"/>
          <w:sz w:val="20"/>
          <w:szCs w:val="20"/>
        </w:rPr>
        <w:t xml:space="preserve">Il </w:t>
      </w:r>
      <w:r w:rsidR="00E73D9C" w:rsidRPr="00466789">
        <w:rPr>
          <w:rFonts w:ascii="Verdana" w:hAnsi="Verdana" w:cs="Arial"/>
          <w:sz w:val="20"/>
          <w:szCs w:val="20"/>
        </w:rPr>
        <w:t>valor</w:t>
      </w:r>
      <w:r w:rsidRPr="00466789">
        <w:rPr>
          <w:rFonts w:ascii="Verdana" w:hAnsi="Verdana" w:cs="Arial"/>
          <w:sz w:val="20"/>
          <w:szCs w:val="20"/>
        </w:rPr>
        <w:t>e</w:t>
      </w:r>
      <w:r w:rsidR="00E73D9C" w:rsidRPr="00466789">
        <w:rPr>
          <w:rFonts w:ascii="Verdana" w:hAnsi="Verdana" w:cs="Arial"/>
          <w:sz w:val="20"/>
          <w:szCs w:val="20"/>
        </w:rPr>
        <w:t xml:space="preserve"> complessiv</w:t>
      </w:r>
      <w:r w:rsidRPr="00466789">
        <w:rPr>
          <w:rFonts w:ascii="Verdana" w:hAnsi="Verdana" w:cs="Arial"/>
          <w:sz w:val="20"/>
          <w:szCs w:val="20"/>
        </w:rPr>
        <w:t xml:space="preserve">amente </w:t>
      </w:r>
      <w:r w:rsidR="00E73D9C" w:rsidRPr="00466789">
        <w:rPr>
          <w:rFonts w:ascii="Verdana" w:hAnsi="Verdana" w:cs="Arial"/>
          <w:sz w:val="20"/>
          <w:szCs w:val="20"/>
        </w:rPr>
        <w:t>offert</w:t>
      </w:r>
      <w:r w:rsidRPr="00466789">
        <w:rPr>
          <w:rFonts w:ascii="Verdana" w:hAnsi="Verdana" w:cs="Arial"/>
          <w:sz w:val="20"/>
          <w:szCs w:val="20"/>
        </w:rPr>
        <w:t xml:space="preserve">o per litri </w:t>
      </w:r>
      <w:r w:rsidRPr="00507724">
        <w:rPr>
          <w:rFonts w:ascii="Verdana" w:hAnsi="Verdana" w:cs="Arial"/>
          <w:sz w:val="20"/>
          <w:szCs w:val="20"/>
        </w:rPr>
        <w:t>3</w:t>
      </w:r>
      <w:r w:rsidR="00A64ABC" w:rsidRPr="00507724">
        <w:rPr>
          <w:rFonts w:ascii="Verdana" w:hAnsi="Verdana" w:cs="Arial"/>
          <w:sz w:val="20"/>
          <w:szCs w:val="20"/>
        </w:rPr>
        <w:t>6</w:t>
      </w:r>
      <w:r w:rsidRPr="00507724">
        <w:rPr>
          <w:rFonts w:ascii="Verdana" w:hAnsi="Verdana" w:cs="Arial"/>
          <w:sz w:val="20"/>
          <w:szCs w:val="20"/>
        </w:rPr>
        <w:t>.000</w:t>
      </w:r>
      <w:r w:rsidR="00E73D9C" w:rsidRPr="00466789">
        <w:rPr>
          <w:rFonts w:ascii="Verdana" w:hAnsi="Verdana" w:cs="Arial"/>
          <w:b/>
          <w:bCs/>
          <w:sz w:val="20"/>
          <w:szCs w:val="20"/>
          <w:u w:val="single"/>
        </w:rPr>
        <w:t>;</w:t>
      </w:r>
    </w:p>
    <w:p w14:paraId="1E527DC5" w14:textId="224A4AA1" w:rsidR="00A27FB9" w:rsidRPr="00BC0DB6" w:rsidRDefault="00583175" w:rsidP="00D608B0">
      <w:pPr>
        <w:spacing w:line="276" w:lineRule="auto"/>
        <w:ind w:left="426"/>
        <w:jc w:val="both"/>
        <w:rPr>
          <w:rFonts w:ascii="Verdana" w:hAnsi="Verdana" w:cs="Tahoma"/>
        </w:rPr>
      </w:pPr>
      <w:r w:rsidRPr="00BC0DB6">
        <w:rPr>
          <w:rFonts w:ascii="Verdana" w:hAnsi="Verdana" w:cs="Tahoma"/>
        </w:rPr>
        <w:t>In caso di discordanza fra quanto riportato in cifre e quanto riportato in lettere prevarrà l’importo più conveniente per la Stazione Appaltante.</w:t>
      </w:r>
    </w:p>
    <w:p w14:paraId="5DAF9DFF" w14:textId="022659A4" w:rsidR="00EF61C6" w:rsidRPr="00BC0DB6" w:rsidRDefault="00583175" w:rsidP="00D608B0">
      <w:pPr>
        <w:spacing w:line="276" w:lineRule="auto"/>
        <w:ind w:left="426"/>
        <w:jc w:val="both"/>
        <w:rPr>
          <w:rFonts w:ascii="Verdana" w:hAnsi="Verdana" w:cs="Tahoma"/>
        </w:rPr>
      </w:pPr>
      <w:r w:rsidRPr="00BC0DB6">
        <w:rPr>
          <w:rFonts w:ascii="Verdana" w:hAnsi="Verdana" w:cs="Tahoma"/>
        </w:rPr>
        <w:t>Non sono ammesse offerte in aumento rispetto all’importo a base d’appalto, condizionate, espresse in modo indeterminato, contenenti alternative, né offerte non rispondenti totalmente a quanto richiesto</w:t>
      </w:r>
      <w:r w:rsidR="00A27FB9" w:rsidRPr="00BC0DB6">
        <w:rPr>
          <w:rFonts w:ascii="Verdana" w:hAnsi="Verdana" w:cs="Tahoma"/>
        </w:rPr>
        <w:t>.</w:t>
      </w:r>
    </w:p>
    <w:p w14:paraId="2245A3FF" w14:textId="77777777" w:rsidR="00A372D6" w:rsidRPr="00BC0DB6" w:rsidRDefault="00A372D6" w:rsidP="00A372D6">
      <w:pPr>
        <w:spacing w:line="276" w:lineRule="auto"/>
        <w:ind w:left="426"/>
        <w:jc w:val="both"/>
        <w:rPr>
          <w:rFonts w:ascii="Verdana" w:hAnsi="Verdana" w:cs="Tahoma"/>
        </w:rPr>
      </w:pPr>
    </w:p>
    <w:p w14:paraId="1672F161" w14:textId="77777777" w:rsidR="00F552F2" w:rsidRPr="00BC0DB6" w:rsidRDefault="001421D9" w:rsidP="00D608B0">
      <w:pPr>
        <w:pStyle w:val="Titolo1"/>
        <w:spacing w:line="276" w:lineRule="auto"/>
        <w:rPr>
          <w:rFonts w:ascii="Verdana" w:hAnsi="Verdana"/>
          <w:sz w:val="20"/>
          <w:szCs w:val="20"/>
        </w:rPr>
      </w:pPr>
      <w:bookmarkStart w:id="18" w:name="_Toc12679862"/>
      <w:r w:rsidRPr="00BC0DB6">
        <w:rPr>
          <w:rFonts w:ascii="Verdana" w:hAnsi="Verdana"/>
          <w:sz w:val="20"/>
          <w:szCs w:val="20"/>
        </w:rPr>
        <w:t>SVOLGIMENTO DELLE OPERAZIONI</w:t>
      </w:r>
      <w:bookmarkEnd w:id="18"/>
    </w:p>
    <w:p w14:paraId="52A2E450" w14:textId="77777777" w:rsidR="001421D9" w:rsidRPr="00BC0DB6" w:rsidRDefault="001421D9" w:rsidP="00D608B0">
      <w:pPr>
        <w:spacing w:line="276" w:lineRule="auto"/>
        <w:ind w:left="426"/>
        <w:jc w:val="both"/>
        <w:rPr>
          <w:rFonts w:ascii="Verdana" w:hAnsi="Verdana" w:cs="Tahoma"/>
          <w:b/>
          <w:bCs/>
        </w:rPr>
      </w:pPr>
      <w:r w:rsidRPr="00BC0DB6">
        <w:rPr>
          <w:rFonts w:ascii="Verdana" w:hAnsi="Verdana" w:cs="Tahoma"/>
        </w:rPr>
        <w:t xml:space="preserve">Tutte le operazioni di </w:t>
      </w:r>
      <w:r w:rsidR="00796B80" w:rsidRPr="00BC0DB6">
        <w:rPr>
          <w:rFonts w:ascii="Verdana" w:hAnsi="Verdana" w:cs="Tahoma"/>
        </w:rPr>
        <w:t xml:space="preserve">affidamento </w:t>
      </w:r>
      <w:r w:rsidRPr="00BC0DB6">
        <w:rPr>
          <w:rFonts w:ascii="Verdana" w:hAnsi="Verdana" w:cs="Tahoma"/>
        </w:rPr>
        <w:t xml:space="preserve">si svolgeranno mediante l’utilizzo della piattaforma telematica. </w:t>
      </w:r>
    </w:p>
    <w:p w14:paraId="4E1DB53E" w14:textId="57AFAB75" w:rsidR="001421D9" w:rsidRPr="00BC0DB6" w:rsidRDefault="00D40018" w:rsidP="00D608B0">
      <w:pPr>
        <w:spacing w:line="276" w:lineRule="auto"/>
        <w:ind w:left="426"/>
        <w:jc w:val="both"/>
        <w:rPr>
          <w:rFonts w:ascii="Verdana" w:hAnsi="Verdana" w:cs="Tahoma"/>
        </w:rPr>
      </w:pPr>
      <w:r w:rsidRPr="00BC0DB6">
        <w:rPr>
          <w:rFonts w:ascii="Verdana" w:hAnsi="Verdana" w:cs="Tahoma"/>
        </w:rPr>
        <w:t>L</w:t>
      </w:r>
      <w:r w:rsidR="001421D9" w:rsidRPr="00BC0DB6">
        <w:rPr>
          <w:rFonts w:ascii="Verdana" w:hAnsi="Verdana" w:cs="Tahoma"/>
        </w:rPr>
        <w:t>’apertura della busta economica avrà luogo in data</w:t>
      </w:r>
      <w:r w:rsidR="00FA3FFF">
        <w:rPr>
          <w:rFonts w:ascii="Verdana" w:hAnsi="Verdana" w:cs="Tahoma"/>
          <w:b/>
          <w:bCs/>
        </w:rPr>
        <w:t xml:space="preserve"> </w:t>
      </w:r>
      <w:r w:rsidR="003F6949">
        <w:rPr>
          <w:rFonts w:ascii="Verdana" w:hAnsi="Verdana" w:cs="Tahoma"/>
          <w:b/>
          <w:bCs/>
        </w:rPr>
        <w:t>7 Luglio</w:t>
      </w:r>
      <w:r w:rsidR="005A160F">
        <w:rPr>
          <w:rFonts w:ascii="Verdana" w:hAnsi="Verdana" w:cs="Tahoma"/>
          <w:b/>
          <w:bCs/>
        </w:rPr>
        <w:t xml:space="preserve"> 2026</w:t>
      </w:r>
      <w:r w:rsidR="004A09C2" w:rsidRPr="00BC0DB6">
        <w:rPr>
          <w:rFonts w:ascii="Verdana" w:hAnsi="Verdana" w:cs="Tahoma"/>
          <w:b/>
          <w:bCs/>
        </w:rPr>
        <w:t xml:space="preserve"> </w:t>
      </w:r>
      <w:r w:rsidR="001421D9" w:rsidRPr="00BC0DB6">
        <w:rPr>
          <w:rFonts w:ascii="Verdana" w:hAnsi="Verdana" w:cs="Tahoma"/>
          <w:b/>
          <w:bCs/>
        </w:rPr>
        <w:t xml:space="preserve">alle ore </w:t>
      </w:r>
      <w:r w:rsidRPr="00BC0DB6">
        <w:rPr>
          <w:rFonts w:ascii="Verdana" w:hAnsi="Verdana" w:cs="Tahoma"/>
          <w:b/>
          <w:bCs/>
        </w:rPr>
        <w:t>12.</w:t>
      </w:r>
      <w:r w:rsidR="003C7005">
        <w:rPr>
          <w:rFonts w:ascii="Verdana" w:hAnsi="Verdana" w:cs="Tahoma"/>
          <w:b/>
          <w:bCs/>
        </w:rPr>
        <w:t>1</w:t>
      </w:r>
      <w:r w:rsidR="0015442D">
        <w:rPr>
          <w:rFonts w:ascii="Verdana" w:hAnsi="Verdana" w:cs="Tahoma"/>
          <w:b/>
          <w:bCs/>
        </w:rPr>
        <w:t>0</w:t>
      </w:r>
      <w:r w:rsidR="001421D9" w:rsidRPr="00BC0DB6">
        <w:rPr>
          <w:rFonts w:ascii="Verdana" w:hAnsi="Verdana" w:cs="Tahoma"/>
        </w:rPr>
        <w:t>, presso la sede di ATB in Bergamo, via Monte Gleno n. 13.</w:t>
      </w:r>
    </w:p>
    <w:p w14:paraId="3D478BE8" w14:textId="77777777" w:rsidR="0055231E" w:rsidRPr="00BC0DB6" w:rsidRDefault="0055231E" w:rsidP="00D608B0">
      <w:pPr>
        <w:spacing w:line="276" w:lineRule="auto"/>
        <w:ind w:left="426"/>
        <w:jc w:val="both"/>
        <w:rPr>
          <w:rFonts w:ascii="Verdana" w:hAnsi="Verdana" w:cs="Tahoma"/>
        </w:rPr>
      </w:pPr>
    </w:p>
    <w:p w14:paraId="4F76E1F3" w14:textId="77777777" w:rsidR="00F552F2" w:rsidRPr="00BC0DB6" w:rsidRDefault="001421D9" w:rsidP="00D608B0">
      <w:pPr>
        <w:pStyle w:val="Titolo1"/>
        <w:spacing w:line="276" w:lineRule="auto"/>
        <w:rPr>
          <w:rFonts w:ascii="Verdana" w:hAnsi="Verdana"/>
          <w:sz w:val="20"/>
          <w:szCs w:val="20"/>
        </w:rPr>
      </w:pPr>
      <w:r w:rsidRPr="00BC0DB6">
        <w:rPr>
          <w:rFonts w:ascii="Verdana" w:hAnsi="Verdana"/>
          <w:sz w:val="20"/>
          <w:szCs w:val="20"/>
        </w:rPr>
        <w:t>STIPULAZIONE</w:t>
      </w:r>
      <w:r w:rsidR="002D7D84" w:rsidRPr="00BC0DB6">
        <w:rPr>
          <w:rFonts w:ascii="Verdana" w:hAnsi="Verdana"/>
          <w:sz w:val="20"/>
          <w:szCs w:val="20"/>
        </w:rPr>
        <w:t xml:space="preserve"> DEL</w:t>
      </w:r>
      <w:r w:rsidRPr="00BC0DB6">
        <w:rPr>
          <w:rFonts w:ascii="Verdana" w:hAnsi="Verdana"/>
          <w:sz w:val="20"/>
          <w:szCs w:val="20"/>
        </w:rPr>
        <w:t xml:space="preserve"> CONTRATTO</w:t>
      </w:r>
    </w:p>
    <w:p w14:paraId="47C45108" w14:textId="6797419D" w:rsidR="00253D2E" w:rsidRDefault="00A27FB9" w:rsidP="0015442D">
      <w:pPr>
        <w:spacing w:line="276" w:lineRule="auto"/>
        <w:ind w:left="426"/>
        <w:jc w:val="both"/>
        <w:rPr>
          <w:rFonts w:ascii="Verdana" w:hAnsi="Verdana"/>
        </w:rPr>
      </w:pPr>
      <w:bookmarkStart w:id="19" w:name="_Toc12679873"/>
      <w:r w:rsidRPr="00BC0DB6">
        <w:rPr>
          <w:rFonts w:ascii="Verdana" w:hAnsi="Verdana"/>
        </w:rPr>
        <w:t xml:space="preserve">Per l’affidamento </w:t>
      </w:r>
      <w:r w:rsidR="009873F3" w:rsidRPr="00BC0DB6">
        <w:rPr>
          <w:rFonts w:ascii="Verdana" w:hAnsi="Verdana"/>
        </w:rPr>
        <w:t>de</w:t>
      </w:r>
      <w:r w:rsidR="00D40018" w:rsidRPr="00BC0DB6">
        <w:rPr>
          <w:rFonts w:ascii="Verdana" w:hAnsi="Verdana"/>
        </w:rPr>
        <w:t xml:space="preserve">lla fornitura </w:t>
      </w:r>
      <w:r w:rsidRPr="00BC0DB6">
        <w:rPr>
          <w:rFonts w:ascii="Verdana" w:hAnsi="Verdana"/>
        </w:rPr>
        <w:t xml:space="preserve">in oggetto l’aggiudicatario </w:t>
      </w:r>
      <w:r w:rsidR="00D40018" w:rsidRPr="00BC0DB6">
        <w:rPr>
          <w:rFonts w:ascii="Verdana" w:hAnsi="Verdana"/>
        </w:rPr>
        <w:t xml:space="preserve">riceverà ordine formale, previo avviso entro le ore </w:t>
      </w:r>
      <w:r w:rsidR="00D40018" w:rsidRPr="0015442D">
        <w:rPr>
          <w:rFonts w:ascii="Verdana" w:hAnsi="Verdana"/>
          <w:b/>
          <w:bCs/>
        </w:rPr>
        <w:t xml:space="preserve">13.00 del </w:t>
      </w:r>
      <w:r w:rsidR="003F6949">
        <w:rPr>
          <w:rFonts w:ascii="Verdana" w:hAnsi="Verdana"/>
          <w:b/>
          <w:bCs/>
        </w:rPr>
        <w:t xml:space="preserve">7 Luglio </w:t>
      </w:r>
      <w:r w:rsidR="005A160F">
        <w:rPr>
          <w:rFonts w:ascii="Verdana" w:hAnsi="Verdana" w:cs="Tahoma"/>
          <w:b/>
          <w:bCs/>
        </w:rPr>
        <w:t>2026</w:t>
      </w:r>
      <w:r w:rsidR="0015442D">
        <w:rPr>
          <w:rFonts w:ascii="Verdana" w:hAnsi="Verdana"/>
        </w:rPr>
        <w:t>.</w:t>
      </w:r>
      <w:bookmarkStart w:id="20" w:name="_Toc117081360"/>
      <w:bookmarkEnd w:id="19"/>
    </w:p>
    <w:p w14:paraId="7032A1AC" w14:textId="77777777" w:rsidR="0015442D" w:rsidRPr="0015442D" w:rsidRDefault="0015442D" w:rsidP="0015442D">
      <w:pPr>
        <w:spacing w:line="276" w:lineRule="auto"/>
        <w:ind w:left="426"/>
        <w:jc w:val="both"/>
        <w:rPr>
          <w:rFonts w:ascii="Verdana" w:hAnsi="Verdana"/>
        </w:rPr>
      </w:pPr>
    </w:p>
    <w:p w14:paraId="51658C8D" w14:textId="77777777" w:rsidR="00253D2E" w:rsidRPr="00BC0DB6" w:rsidRDefault="00253D2E" w:rsidP="00253D2E">
      <w:pPr>
        <w:numPr>
          <w:ilvl w:val="0"/>
          <w:numId w:val="3"/>
        </w:numPr>
        <w:spacing w:line="276" w:lineRule="auto"/>
        <w:jc w:val="both"/>
        <w:outlineLvl w:val="0"/>
        <w:rPr>
          <w:rFonts w:ascii="Verdana" w:hAnsi="Verdana" w:cs="Tahoma"/>
          <w:b/>
          <w:bCs/>
        </w:rPr>
      </w:pPr>
      <w:r w:rsidRPr="00BC0DB6">
        <w:rPr>
          <w:rFonts w:ascii="Verdana" w:hAnsi="Verdana" w:cs="Tahoma"/>
          <w:b/>
          <w:bCs/>
        </w:rPr>
        <w:t>CORRISPETTIVO E MODALITA’ DI FATTURAZIONE</w:t>
      </w:r>
      <w:bookmarkEnd w:id="20"/>
    </w:p>
    <w:p w14:paraId="3FCDE599" w14:textId="188D7336" w:rsidR="00253D2E" w:rsidRPr="00BC0DB6" w:rsidRDefault="00253D2E" w:rsidP="00253D2E">
      <w:pPr>
        <w:autoSpaceDE w:val="0"/>
        <w:autoSpaceDN w:val="0"/>
        <w:adjustRightInd w:val="0"/>
        <w:spacing w:before="120" w:line="276" w:lineRule="auto"/>
        <w:ind w:left="426"/>
        <w:jc w:val="both"/>
        <w:rPr>
          <w:rFonts w:ascii="Verdana" w:hAnsi="Verdana"/>
          <w:bCs/>
          <w:color w:val="000000"/>
        </w:rPr>
      </w:pPr>
      <w:r w:rsidRPr="00BC0DB6">
        <w:rPr>
          <w:rFonts w:ascii="Verdana" w:hAnsi="Verdana"/>
          <w:bCs/>
          <w:color w:val="000000"/>
        </w:rPr>
        <w:t xml:space="preserve">Il pagamento </w:t>
      </w:r>
      <w:r w:rsidR="009873F3" w:rsidRPr="00BC0DB6">
        <w:rPr>
          <w:rFonts w:ascii="Verdana" w:hAnsi="Verdana"/>
          <w:bCs/>
          <w:color w:val="000000"/>
        </w:rPr>
        <w:t xml:space="preserve">del corrispettivo </w:t>
      </w:r>
      <w:r w:rsidR="00952DF2" w:rsidRPr="00BC0DB6">
        <w:rPr>
          <w:rFonts w:ascii="Verdana" w:hAnsi="Verdana"/>
          <w:bCs/>
          <w:color w:val="000000"/>
        </w:rPr>
        <w:t>complessiv</w:t>
      </w:r>
      <w:r w:rsidR="009873F3" w:rsidRPr="00BC0DB6">
        <w:rPr>
          <w:rFonts w:ascii="Verdana" w:hAnsi="Verdana"/>
          <w:bCs/>
          <w:color w:val="000000"/>
        </w:rPr>
        <w:t>o</w:t>
      </w:r>
      <w:r w:rsidRPr="00BC0DB6">
        <w:rPr>
          <w:rFonts w:ascii="Verdana" w:hAnsi="Verdana"/>
          <w:bCs/>
          <w:color w:val="000000"/>
        </w:rPr>
        <w:t xml:space="preserve"> sarà effettuato a mezzo bonifico bancario a </w:t>
      </w:r>
      <w:r w:rsidR="00D40018" w:rsidRPr="00BC0DB6">
        <w:rPr>
          <w:rFonts w:ascii="Verdana" w:hAnsi="Verdana"/>
          <w:bCs/>
          <w:color w:val="000000"/>
        </w:rPr>
        <w:t>3</w:t>
      </w:r>
      <w:r w:rsidRPr="00BC0DB6">
        <w:rPr>
          <w:rFonts w:ascii="Verdana" w:hAnsi="Verdana"/>
          <w:bCs/>
          <w:color w:val="000000"/>
        </w:rPr>
        <w:t>0 giorni data fattura, fine mese, previo esito positivo della verifica di regolarità che ATB effettuerà mediante acquisizione presso i competenti uffici del documento unico di regolarità contributiva (DURC).</w:t>
      </w:r>
    </w:p>
    <w:p w14:paraId="6F083A4C" w14:textId="529537B9" w:rsidR="009476BF" w:rsidRPr="00BC0DB6" w:rsidRDefault="00253D2E" w:rsidP="00D40018">
      <w:pPr>
        <w:spacing w:line="276" w:lineRule="auto"/>
        <w:ind w:left="426"/>
        <w:rPr>
          <w:rFonts w:ascii="Verdana" w:hAnsi="Verdana" w:cs="Tahoma"/>
        </w:rPr>
      </w:pPr>
      <w:r w:rsidRPr="00BC0DB6">
        <w:rPr>
          <w:rFonts w:ascii="Verdana" w:hAnsi="Verdana" w:cs="Tahoma"/>
        </w:rPr>
        <w:t>La fatturazione dovrà avvenire</w:t>
      </w:r>
      <w:r w:rsidR="003461EA" w:rsidRPr="00BC0DB6">
        <w:rPr>
          <w:rFonts w:ascii="Verdana" w:hAnsi="Verdana" w:cs="Tahoma"/>
        </w:rPr>
        <w:t xml:space="preserve"> </w:t>
      </w:r>
      <w:r w:rsidR="00D40018" w:rsidRPr="00BC0DB6">
        <w:rPr>
          <w:rFonts w:ascii="Verdana" w:hAnsi="Verdana" w:cs="Tahoma"/>
        </w:rPr>
        <w:t>previa consegna della fornitura.</w:t>
      </w:r>
    </w:p>
    <w:p w14:paraId="0AB43944" w14:textId="1C51D786" w:rsidR="00D40018" w:rsidRPr="00BC0DB6" w:rsidRDefault="00D40018" w:rsidP="00D40018">
      <w:pPr>
        <w:spacing w:line="276" w:lineRule="auto"/>
        <w:ind w:left="426"/>
        <w:rPr>
          <w:rFonts w:ascii="Verdana" w:hAnsi="Verdana" w:cs="Tahoma"/>
        </w:rPr>
      </w:pPr>
      <w:r w:rsidRPr="00BC0DB6">
        <w:rPr>
          <w:rFonts w:ascii="Verdana" w:hAnsi="Verdana" w:cs="Tahoma"/>
        </w:rPr>
        <w:t xml:space="preserve">La fattura dovrà </w:t>
      </w:r>
      <w:r w:rsidR="0015442D">
        <w:rPr>
          <w:rFonts w:ascii="Verdana" w:hAnsi="Verdana" w:cs="Tahoma"/>
        </w:rPr>
        <w:t xml:space="preserve">tassativamente </w:t>
      </w:r>
      <w:r w:rsidRPr="00BC0DB6">
        <w:rPr>
          <w:rFonts w:ascii="Verdana" w:hAnsi="Verdana" w:cs="Tahoma"/>
        </w:rPr>
        <w:t>riportare:</w:t>
      </w:r>
    </w:p>
    <w:p w14:paraId="1E7DBEAD" w14:textId="41B9FFDC" w:rsidR="00D40018" w:rsidRPr="0071352E" w:rsidRDefault="00D40018" w:rsidP="00D40018">
      <w:pPr>
        <w:pStyle w:val="Paragrafoelenco"/>
        <w:numPr>
          <w:ilvl w:val="0"/>
          <w:numId w:val="44"/>
        </w:numPr>
        <w:rPr>
          <w:rFonts w:ascii="Verdana" w:hAnsi="Verdana" w:cs="Tahoma"/>
          <w:sz w:val="20"/>
          <w:szCs w:val="20"/>
        </w:rPr>
      </w:pPr>
      <w:r w:rsidRPr="0071352E">
        <w:rPr>
          <w:rFonts w:ascii="Verdana" w:hAnsi="Verdana" w:cs="Tahoma"/>
          <w:sz w:val="20"/>
          <w:szCs w:val="20"/>
        </w:rPr>
        <w:t>N</w:t>
      </w:r>
      <w:r w:rsidR="0015442D" w:rsidRPr="0071352E">
        <w:rPr>
          <w:rFonts w:ascii="Verdana" w:hAnsi="Verdana" w:cs="Tahoma"/>
          <w:sz w:val="20"/>
          <w:szCs w:val="20"/>
        </w:rPr>
        <w:t>r</w:t>
      </w:r>
      <w:r w:rsidRPr="0071352E">
        <w:rPr>
          <w:rFonts w:ascii="Verdana" w:hAnsi="Verdana" w:cs="Tahoma"/>
          <w:sz w:val="20"/>
          <w:szCs w:val="20"/>
        </w:rPr>
        <w:t xml:space="preserve">. </w:t>
      </w:r>
      <w:r w:rsidR="0015442D" w:rsidRPr="0071352E">
        <w:rPr>
          <w:rFonts w:ascii="Verdana" w:hAnsi="Verdana" w:cs="Tahoma"/>
          <w:sz w:val="20"/>
          <w:szCs w:val="20"/>
        </w:rPr>
        <w:t xml:space="preserve">Ordine </w:t>
      </w:r>
    </w:p>
    <w:p w14:paraId="02326E73" w14:textId="21D2FBBF" w:rsidR="00D40018" w:rsidRPr="0071352E" w:rsidRDefault="00D40018" w:rsidP="00D40018">
      <w:pPr>
        <w:pStyle w:val="Paragrafoelenco"/>
        <w:numPr>
          <w:ilvl w:val="0"/>
          <w:numId w:val="44"/>
        </w:numPr>
        <w:rPr>
          <w:rFonts w:ascii="Verdana" w:hAnsi="Verdana" w:cs="Tahoma"/>
          <w:sz w:val="20"/>
          <w:szCs w:val="20"/>
        </w:rPr>
      </w:pPr>
      <w:r w:rsidRPr="0071352E">
        <w:rPr>
          <w:rFonts w:ascii="Verdana" w:hAnsi="Verdana" w:cs="Tahoma"/>
          <w:sz w:val="20"/>
          <w:szCs w:val="20"/>
        </w:rPr>
        <w:t>CIG</w:t>
      </w:r>
    </w:p>
    <w:p w14:paraId="36635E24" w14:textId="4C972985" w:rsidR="00D40018" w:rsidRPr="0071352E" w:rsidRDefault="0015442D" w:rsidP="00D40018">
      <w:pPr>
        <w:pStyle w:val="Paragrafoelenco"/>
        <w:numPr>
          <w:ilvl w:val="0"/>
          <w:numId w:val="44"/>
        </w:numPr>
        <w:rPr>
          <w:rFonts w:ascii="Verdana" w:hAnsi="Verdana" w:cs="Tahoma"/>
          <w:sz w:val="20"/>
          <w:szCs w:val="20"/>
        </w:rPr>
      </w:pPr>
      <w:r w:rsidRPr="0071352E">
        <w:rPr>
          <w:rFonts w:ascii="Verdana" w:hAnsi="Verdana" w:cs="Tahoma"/>
          <w:sz w:val="20"/>
          <w:szCs w:val="20"/>
        </w:rPr>
        <w:t>IVA in regime split payment</w:t>
      </w:r>
    </w:p>
    <w:p w14:paraId="66B3A6C5" w14:textId="77777777" w:rsidR="00253D2E" w:rsidRPr="00BC0DB6" w:rsidRDefault="00253D2E" w:rsidP="00253D2E">
      <w:pPr>
        <w:spacing w:line="276" w:lineRule="auto"/>
        <w:ind w:left="1146"/>
        <w:rPr>
          <w:rFonts w:ascii="Verdana" w:hAnsi="Verdana" w:cs="Tahoma"/>
        </w:rPr>
      </w:pPr>
    </w:p>
    <w:p w14:paraId="1511CCCE" w14:textId="77777777" w:rsidR="00253D2E" w:rsidRPr="00BC0DB6" w:rsidRDefault="00253D2E" w:rsidP="00253D2E">
      <w:pPr>
        <w:numPr>
          <w:ilvl w:val="0"/>
          <w:numId w:val="3"/>
        </w:numPr>
        <w:spacing w:line="276" w:lineRule="auto"/>
        <w:jc w:val="both"/>
        <w:outlineLvl w:val="0"/>
        <w:rPr>
          <w:rFonts w:ascii="Verdana" w:hAnsi="Verdana" w:cs="Tahoma"/>
          <w:b/>
          <w:bCs/>
        </w:rPr>
      </w:pPr>
      <w:r w:rsidRPr="00BC0DB6">
        <w:rPr>
          <w:rFonts w:ascii="Verdana" w:hAnsi="Verdana" w:cs="Tahoma"/>
          <w:b/>
          <w:bCs/>
        </w:rPr>
        <w:t>OBBLIGHI RELATIVI ALLA TRACCIABILITÀ DEI FLUSSI FINANZIARI</w:t>
      </w:r>
    </w:p>
    <w:p w14:paraId="66EAAA43" w14:textId="77777777" w:rsidR="00253D2E" w:rsidRPr="00BC0DB6" w:rsidRDefault="00253D2E" w:rsidP="00253D2E">
      <w:pPr>
        <w:spacing w:line="276" w:lineRule="auto"/>
        <w:ind w:left="426"/>
        <w:jc w:val="both"/>
        <w:rPr>
          <w:rFonts w:ascii="Verdana" w:hAnsi="Verdana" w:cs="Tahoma"/>
          <w:b/>
          <w:bCs/>
        </w:rPr>
      </w:pPr>
      <w:r w:rsidRPr="00BC0DB6">
        <w:rPr>
          <w:rFonts w:ascii="Verdana" w:hAnsi="Verdana" w:cs="Tahoma"/>
        </w:rPr>
        <w:t>Il contratto d’appalto è soggetto agli obblighi in tema di tracciabilità dei flussi finanziari di cui alla l. 13 agosto 2010, n.136.</w:t>
      </w:r>
    </w:p>
    <w:p w14:paraId="5392CBB8" w14:textId="77777777" w:rsidR="00253D2E" w:rsidRPr="00BC0DB6" w:rsidRDefault="00253D2E" w:rsidP="00253D2E">
      <w:pPr>
        <w:spacing w:line="276" w:lineRule="auto"/>
        <w:ind w:left="426"/>
        <w:jc w:val="both"/>
        <w:rPr>
          <w:rFonts w:ascii="Verdana" w:hAnsi="Verdana" w:cs="Tahoma"/>
        </w:rPr>
      </w:pPr>
      <w:r w:rsidRPr="00BC0DB6">
        <w:rPr>
          <w:rFonts w:ascii="Verdana" w:hAnsi="Verdana" w:cs="Tahoma"/>
        </w:rPr>
        <w:t>L’affidatario deve comunicare alla stazione appaltante:</w:t>
      </w:r>
    </w:p>
    <w:p w14:paraId="419E2397" w14:textId="77777777" w:rsidR="00253D2E" w:rsidRPr="00BC0DB6" w:rsidRDefault="00253D2E">
      <w:pPr>
        <w:numPr>
          <w:ilvl w:val="0"/>
          <w:numId w:val="6"/>
        </w:numPr>
        <w:spacing w:line="276" w:lineRule="auto"/>
        <w:jc w:val="both"/>
        <w:rPr>
          <w:rFonts w:ascii="Verdana" w:hAnsi="Verdana" w:cs="Tahoma"/>
        </w:rPr>
      </w:pPr>
      <w:r w:rsidRPr="00BC0DB6">
        <w:rPr>
          <w:rFonts w:ascii="Verdana" w:hAnsi="Verdana" w:cs="Tahoma"/>
        </w:rPr>
        <w:lastRenderedPageBreak/>
        <w:t>gli estremi identificativi dei conti correnti bancari o postali dedicati, con l'indicazione dell'opera/servizio/fornitura alla quale sono dedicati; le generalità e il codice fiscale delle persone delegate ad operare sugli stessi;</w:t>
      </w:r>
    </w:p>
    <w:p w14:paraId="6AC83836" w14:textId="77777777" w:rsidR="00253D2E" w:rsidRPr="00BC0DB6" w:rsidRDefault="00253D2E">
      <w:pPr>
        <w:numPr>
          <w:ilvl w:val="0"/>
          <w:numId w:val="6"/>
        </w:numPr>
        <w:spacing w:line="276" w:lineRule="auto"/>
        <w:jc w:val="both"/>
        <w:rPr>
          <w:rFonts w:ascii="Verdana" w:hAnsi="Verdana" w:cs="Tahoma"/>
        </w:rPr>
      </w:pPr>
      <w:r w:rsidRPr="00BC0DB6">
        <w:rPr>
          <w:rFonts w:ascii="Verdana" w:hAnsi="Verdana" w:cs="Tahoma"/>
        </w:rPr>
        <w:t>ogni modifica relativa ai dati trasmessi.</w:t>
      </w:r>
    </w:p>
    <w:p w14:paraId="1E216016" w14:textId="77777777" w:rsidR="00253D2E" w:rsidRPr="00BC0DB6" w:rsidRDefault="00253D2E" w:rsidP="00253D2E">
      <w:pPr>
        <w:spacing w:line="276" w:lineRule="auto"/>
        <w:ind w:left="426"/>
        <w:jc w:val="both"/>
        <w:rPr>
          <w:rFonts w:ascii="Verdana" w:hAnsi="Verdana" w:cs="Tahoma"/>
        </w:rPr>
      </w:pPr>
      <w:r w:rsidRPr="00BC0DB6">
        <w:rPr>
          <w:rFonts w:ascii="Verdana" w:hAnsi="Verdana" w:cs="Tahoma"/>
        </w:rPr>
        <w:t>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500,00 a 3.000,00 euro. Il mancato adempimento agli obblighi previsti per la tracciabilità dei flussi finanziari relativi all’appalto comporta la risoluzione di diritto del contratto. In occasione di ogni pagamento all’appaltatore o di interventi di controllo ulteriori si procede alla verifica dell’assolvimento degli obblighi relativi alla tracciabilità dei flussi finanziari. 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14:paraId="519BC663" w14:textId="77777777" w:rsidR="00253D2E" w:rsidRPr="00BC0DB6" w:rsidRDefault="00253D2E" w:rsidP="00253D2E">
      <w:pPr>
        <w:spacing w:line="276" w:lineRule="auto"/>
        <w:ind w:left="426"/>
        <w:jc w:val="both"/>
        <w:rPr>
          <w:rFonts w:ascii="Verdana" w:hAnsi="Verdana" w:cs="Tahoma"/>
        </w:rPr>
      </w:pPr>
    </w:p>
    <w:p w14:paraId="75C57D03" w14:textId="2FBA21B2" w:rsidR="00BB3CD9" w:rsidRPr="00BC0DB6" w:rsidRDefault="00577820" w:rsidP="00D608B0">
      <w:pPr>
        <w:pStyle w:val="Titolo1"/>
        <w:spacing w:line="276" w:lineRule="auto"/>
        <w:rPr>
          <w:rFonts w:ascii="Verdana" w:hAnsi="Verdana"/>
          <w:sz w:val="20"/>
          <w:szCs w:val="20"/>
        </w:rPr>
      </w:pPr>
      <w:r w:rsidRPr="00BC0DB6">
        <w:rPr>
          <w:rFonts w:ascii="Verdana" w:hAnsi="Verdana"/>
          <w:sz w:val="20"/>
          <w:szCs w:val="20"/>
        </w:rPr>
        <w:t xml:space="preserve">ALLEGATI </w:t>
      </w:r>
    </w:p>
    <w:p w14:paraId="3A983050" w14:textId="77777777" w:rsidR="009476BF" w:rsidRPr="00BC0DB6" w:rsidRDefault="009476BF" w:rsidP="009476BF">
      <w:pPr>
        <w:pStyle w:val="Paragrafoelenco"/>
        <w:widowControl w:val="0"/>
        <w:numPr>
          <w:ilvl w:val="0"/>
          <w:numId w:val="17"/>
        </w:numPr>
        <w:ind w:right="-2"/>
        <w:jc w:val="both"/>
        <w:rPr>
          <w:rFonts w:ascii="Verdana" w:hAnsi="Verdana" w:cs="Tahoma"/>
          <w:sz w:val="20"/>
          <w:szCs w:val="20"/>
        </w:rPr>
      </w:pPr>
      <w:r w:rsidRPr="00BC0DB6">
        <w:rPr>
          <w:rFonts w:ascii="Verdana" w:hAnsi="Verdana" w:cs="Tahoma"/>
          <w:sz w:val="20"/>
          <w:szCs w:val="20"/>
        </w:rPr>
        <w:t>Schema d’offerta</w:t>
      </w:r>
    </w:p>
    <w:p w14:paraId="36AA41CA" w14:textId="081ADB0E" w:rsidR="00D40018" w:rsidRPr="00BC0DB6" w:rsidRDefault="00D40018" w:rsidP="009476BF">
      <w:pPr>
        <w:pStyle w:val="Paragrafoelenco"/>
        <w:widowControl w:val="0"/>
        <w:numPr>
          <w:ilvl w:val="0"/>
          <w:numId w:val="17"/>
        </w:numPr>
        <w:ind w:right="-2"/>
        <w:jc w:val="both"/>
        <w:rPr>
          <w:rFonts w:ascii="Verdana" w:hAnsi="Verdana" w:cs="Tahoma"/>
          <w:sz w:val="20"/>
          <w:szCs w:val="20"/>
        </w:rPr>
      </w:pPr>
      <w:r w:rsidRPr="00BC0DB6">
        <w:rPr>
          <w:rFonts w:ascii="Verdana" w:hAnsi="Verdana" w:cs="Tahoma"/>
          <w:sz w:val="20"/>
          <w:szCs w:val="20"/>
        </w:rPr>
        <w:t>Indicazioni utilizzo piattaforma</w:t>
      </w:r>
    </w:p>
    <w:p w14:paraId="0436B98A" w14:textId="77777777" w:rsidR="00C16441" w:rsidRPr="00D13F5A" w:rsidRDefault="00C16441" w:rsidP="00C16441">
      <w:pPr>
        <w:pStyle w:val="Paragrafoelenco"/>
        <w:widowControl w:val="0"/>
        <w:ind w:left="792" w:right="-2"/>
        <w:jc w:val="both"/>
        <w:rPr>
          <w:rFonts w:ascii="Verdana" w:hAnsi="Verdana" w:cs="Tahoma"/>
          <w:sz w:val="20"/>
          <w:szCs w:val="20"/>
        </w:rPr>
      </w:pPr>
    </w:p>
    <w:p w14:paraId="6815F1E5" w14:textId="4BE5EE48" w:rsidR="00577820" w:rsidRPr="00D13F5A" w:rsidRDefault="00577820" w:rsidP="00C16441">
      <w:pPr>
        <w:widowControl w:val="0"/>
        <w:spacing w:line="276" w:lineRule="auto"/>
        <w:ind w:right="-2"/>
        <w:jc w:val="both"/>
        <w:rPr>
          <w:rFonts w:ascii="Verdana" w:hAnsi="Verdana" w:cs="Arial"/>
        </w:rPr>
      </w:pPr>
      <w:r w:rsidRPr="00D13F5A">
        <w:rPr>
          <w:rFonts w:ascii="Verdana" w:hAnsi="Verdana" w:cs="Arial"/>
        </w:rPr>
        <w:t xml:space="preserve">Bergamo, </w:t>
      </w:r>
      <w:r w:rsidR="003F6949">
        <w:rPr>
          <w:rFonts w:ascii="Verdana" w:hAnsi="Verdana" w:cs="Arial"/>
        </w:rPr>
        <w:t>7</w:t>
      </w:r>
      <w:r w:rsidR="00B1768E">
        <w:rPr>
          <w:rFonts w:ascii="Verdana" w:hAnsi="Verdana" w:cs="Arial"/>
        </w:rPr>
        <w:t xml:space="preserve"> </w:t>
      </w:r>
      <w:r w:rsidR="003F6949">
        <w:rPr>
          <w:rFonts w:ascii="Verdana" w:hAnsi="Verdana" w:cs="Arial"/>
        </w:rPr>
        <w:t>Luglio</w:t>
      </w:r>
      <w:r w:rsidR="005A160F">
        <w:rPr>
          <w:rFonts w:ascii="Verdana" w:hAnsi="Verdana" w:cs="Arial"/>
        </w:rPr>
        <w:t xml:space="preserve"> 2026</w:t>
      </w:r>
    </w:p>
    <w:p w14:paraId="2CEDDD0C" w14:textId="77777777" w:rsidR="00F552F2" w:rsidRDefault="00F552F2" w:rsidP="00D608B0">
      <w:pPr>
        <w:widowControl w:val="0"/>
        <w:spacing w:line="276" w:lineRule="auto"/>
        <w:ind w:left="426" w:right="-2"/>
        <w:jc w:val="center"/>
        <w:rPr>
          <w:rFonts w:ascii="Verdana" w:hAnsi="Verdana" w:cs="Arial"/>
        </w:rPr>
      </w:pPr>
    </w:p>
    <w:p w14:paraId="18E918E9" w14:textId="77777777" w:rsidR="00947C29" w:rsidRPr="00BC0DB6" w:rsidRDefault="00947C29" w:rsidP="00D608B0">
      <w:pPr>
        <w:widowControl w:val="0"/>
        <w:spacing w:line="276" w:lineRule="auto"/>
        <w:ind w:left="426" w:right="-2"/>
        <w:jc w:val="center"/>
        <w:rPr>
          <w:rFonts w:ascii="Verdana" w:hAnsi="Verdana" w:cs="Arial"/>
        </w:rPr>
      </w:pPr>
    </w:p>
    <w:p w14:paraId="3C45DCB1" w14:textId="77777777" w:rsidR="000D1694" w:rsidRPr="00BC0DB6" w:rsidRDefault="0021607B" w:rsidP="00D608B0">
      <w:pPr>
        <w:widowControl w:val="0"/>
        <w:spacing w:line="276" w:lineRule="auto"/>
        <w:ind w:left="426" w:right="-2"/>
        <w:jc w:val="center"/>
        <w:rPr>
          <w:rFonts w:ascii="Verdana" w:hAnsi="Verdana" w:cs="Arial"/>
        </w:rPr>
      </w:pPr>
      <w:r w:rsidRPr="00BC0DB6">
        <w:rPr>
          <w:rFonts w:ascii="Verdana" w:hAnsi="Verdana" w:cs="Arial"/>
        </w:rPr>
        <w:t xml:space="preserve">Il Responsabile </w:t>
      </w:r>
      <w:r w:rsidR="000D1694" w:rsidRPr="00BC0DB6">
        <w:rPr>
          <w:rFonts w:ascii="Verdana" w:hAnsi="Verdana" w:cs="Arial"/>
        </w:rPr>
        <w:t xml:space="preserve">del Procedimento </w:t>
      </w:r>
    </w:p>
    <w:p w14:paraId="5F304924" w14:textId="218C1A6A" w:rsidR="0021607B" w:rsidRPr="00BC0DB6" w:rsidRDefault="0015442D" w:rsidP="00D608B0">
      <w:pPr>
        <w:widowControl w:val="0"/>
        <w:spacing w:line="276" w:lineRule="auto"/>
        <w:ind w:left="426" w:right="-2"/>
        <w:jc w:val="center"/>
        <w:rPr>
          <w:rFonts w:ascii="Verdana" w:hAnsi="Verdana" w:cs="Arial"/>
        </w:rPr>
      </w:pPr>
      <w:r>
        <w:rPr>
          <w:rFonts w:ascii="Verdana" w:hAnsi="Verdana" w:cs="Arial"/>
        </w:rPr>
        <w:t>Dott. Di Liddo Gaetano</w:t>
      </w:r>
    </w:p>
    <w:sectPr w:rsidR="0021607B" w:rsidRPr="00BC0DB6" w:rsidSect="00C524A4">
      <w:headerReference w:type="default" r:id="rId11"/>
      <w:footerReference w:type="default" r:id="rId12"/>
      <w:pgSz w:w="11906" w:h="16838" w:code="9"/>
      <w:pgMar w:top="851" w:right="1133" w:bottom="709" w:left="851" w:header="568" w:footer="7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1A54" w14:textId="77777777" w:rsidR="00E535F0" w:rsidRDefault="00E535F0">
      <w:r>
        <w:separator/>
      </w:r>
    </w:p>
  </w:endnote>
  <w:endnote w:type="continuationSeparator" w:id="0">
    <w:p w14:paraId="756B20F2" w14:textId="77777777" w:rsidR="00E535F0" w:rsidRDefault="00E5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roman"/>
    <w:notTrueType/>
    <w:pitch w:val="default"/>
  </w:font>
  <w:font w:name="TimesNewRoman,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2D60" w14:textId="690ADFE6" w:rsidR="00F552F2" w:rsidRPr="00C524A4" w:rsidRDefault="00C524A4" w:rsidP="00C524A4">
    <w:pPr>
      <w:pStyle w:val="Pidipagina"/>
      <w:pBdr>
        <w:top w:val="single" w:sz="4" w:space="1" w:color="auto"/>
      </w:pBdr>
      <w:rPr>
        <w:rFonts w:ascii="Arial Narrow" w:hAnsi="Arial Narrow"/>
      </w:rPr>
    </w:pPr>
    <w:r w:rsidRPr="00C524A4">
      <w:rPr>
        <w:rFonts w:ascii="Arial Narrow" w:hAnsi="Arial Narrow"/>
      </w:rPr>
      <w:t xml:space="preserve">ATB </w:t>
    </w:r>
    <w:r w:rsidR="0010394E">
      <w:rPr>
        <w:rFonts w:ascii="Arial Narrow" w:hAnsi="Arial Narrow"/>
      </w:rPr>
      <w:t>Servizi</w:t>
    </w:r>
    <w:r w:rsidR="0010394E" w:rsidRPr="00C524A4">
      <w:rPr>
        <w:rFonts w:ascii="Arial Narrow" w:hAnsi="Arial Narrow"/>
      </w:rPr>
      <w:t xml:space="preserve"> </w:t>
    </w:r>
    <w:r w:rsidRPr="00C524A4">
      <w:rPr>
        <w:rFonts w:ascii="Arial Narrow" w:hAnsi="Arial Narrow"/>
      </w:rPr>
      <w:t>S.p.A.</w:t>
    </w:r>
    <w:r w:rsidRPr="00C524A4">
      <w:rPr>
        <w:rFonts w:ascii="Arial Narrow" w:hAnsi="Arial Narrow"/>
      </w:rPr>
      <w:tab/>
    </w:r>
    <w:r w:rsidRPr="00C524A4">
      <w:rPr>
        <w:rFonts w:ascii="Arial Narrow" w:hAnsi="Arial Narrow"/>
      </w:rPr>
      <w:tab/>
      <w:t xml:space="preserve">pag. </w:t>
    </w:r>
    <w:r w:rsidRPr="00C524A4">
      <w:rPr>
        <w:rFonts w:ascii="Arial Narrow" w:hAnsi="Arial Narrow"/>
      </w:rPr>
      <w:fldChar w:fldCharType="begin"/>
    </w:r>
    <w:r w:rsidRPr="00C524A4">
      <w:rPr>
        <w:rFonts w:ascii="Arial Narrow" w:hAnsi="Arial Narrow"/>
      </w:rPr>
      <w:instrText>PAGE    \* MERGEFORMAT</w:instrText>
    </w:r>
    <w:r w:rsidRPr="00C524A4">
      <w:rPr>
        <w:rFonts w:ascii="Arial Narrow" w:hAnsi="Arial Narrow"/>
      </w:rPr>
      <w:fldChar w:fldCharType="separate"/>
    </w:r>
    <w:r w:rsidRPr="00C524A4">
      <w:rPr>
        <w:rFonts w:ascii="Arial Narrow" w:hAnsi="Arial Narrow"/>
      </w:rPr>
      <w:t>1</w:t>
    </w:r>
    <w:r w:rsidRPr="00C524A4">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B5B53" w14:textId="77777777" w:rsidR="00E535F0" w:rsidRDefault="00E535F0">
      <w:r>
        <w:separator/>
      </w:r>
    </w:p>
  </w:footnote>
  <w:footnote w:type="continuationSeparator" w:id="0">
    <w:p w14:paraId="27780FEB" w14:textId="77777777" w:rsidR="00E535F0" w:rsidRDefault="00E53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9A451" w14:textId="6639F451" w:rsidR="00C216E9" w:rsidRPr="0075572B" w:rsidRDefault="00C216E9" w:rsidP="00C216E9">
    <w:pPr>
      <w:jc w:val="center"/>
      <w:rPr>
        <w:rFonts w:ascii="Arial Narrow" w:eastAsiaTheme="minorEastAsia" w:hAnsi="Arial Narrow" w:cs="TimesNewRoman,Bold"/>
        <w:b/>
        <w:bCs/>
        <w:sz w:val="28"/>
        <w:szCs w:val="28"/>
      </w:rPr>
    </w:pPr>
    <w:bookmarkStart w:id="21" w:name="_Hlk118989039"/>
    <w:bookmarkStart w:id="22" w:name="_Hlk118989040"/>
    <w:bookmarkStart w:id="23" w:name="_Hlk118989041"/>
    <w:bookmarkStart w:id="24" w:name="_Hlk118989042"/>
    <w:bookmarkStart w:id="25" w:name="_Hlk118989043"/>
    <w:bookmarkStart w:id="26" w:name="_Hlk118989044"/>
    <w:bookmarkStart w:id="27" w:name="_Hlk118989045"/>
    <w:bookmarkStart w:id="28" w:name="_Hlk118989046"/>
    <w:bookmarkStart w:id="29" w:name="_Hlk118989047"/>
    <w:bookmarkStart w:id="30" w:name="_Hlk118989048"/>
    <w:r w:rsidRPr="0075572B">
      <w:rPr>
        <w:rFonts w:ascii="Arial Narrow" w:eastAsiaTheme="minorEastAsia" w:hAnsi="Arial Narrow" w:cs="TimesNewRoman,Bold"/>
        <w:b/>
        <w:bCs/>
        <w:sz w:val="28"/>
        <w:szCs w:val="28"/>
      </w:rPr>
      <w:t>ATB Servizi S.P.A. Socio unico</w:t>
    </w:r>
  </w:p>
  <w:p w14:paraId="055174F2" w14:textId="77777777" w:rsidR="00C216E9" w:rsidRPr="0075572B" w:rsidRDefault="00C216E9" w:rsidP="00C216E9">
    <w:pPr>
      <w:jc w:val="center"/>
      <w:rPr>
        <w:rFonts w:ascii="Arial Narrow" w:eastAsiaTheme="minorEastAsia" w:hAnsi="Arial Narrow" w:cs="TimesNewRoman,Bold"/>
        <w:b/>
        <w:bCs/>
        <w:sz w:val="24"/>
        <w:szCs w:val="24"/>
      </w:rPr>
    </w:pPr>
    <w:r w:rsidRPr="0075572B">
      <w:rPr>
        <w:rFonts w:ascii="Arial Narrow" w:eastAsiaTheme="minorEastAsia" w:hAnsi="Arial Narrow" w:cs="TimesNewRoman,Bold"/>
        <w:b/>
        <w:bCs/>
        <w:sz w:val="24"/>
        <w:szCs w:val="24"/>
      </w:rPr>
      <w:t>Società soggetta a direzione e coordinamento di ATB Mobilità</w:t>
    </w:r>
    <w:r>
      <w:rPr>
        <w:rFonts w:ascii="Arial Narrow" w:eastAsiaTheme="minorEastAsia" w:hAnsi="Arial Narrow" w:cs="TimesNewRoman,Bold"/>
        <w:b/>
        <w:bCs/>
        <w:sz w:val="24"/>
        <w:szCs w:val="24"/>
      </w:rPr>
      <w:t xml:space="preserve"> S.p.A.</w:t>
    </w:r>
  </w:p>
  <w:p w14:paraId="21002043" w14:textId="77777777" w:rsidR="00C216E9" w:rsidRPr="0075572B" w:rsidRDefault="00C216E9" w:rsidP="00C216E9">
    <w:pPr>
      <w:jc w:val="center"/>
      <w:rPr>
        <w:rFonts w:ascii="Arial Narrow" w:eastAsiaTheme="minorEastAsia" w:hAnsi="Arial Narrow" w:cs="TimesNewRoman"/>
      </w:rPr>
    </w:pPr>
    <w:r w:rsidRPr="0075572B">
      <w:rPr>
        <w:rFonts w:ascii="Arial Narrow" w:eastAsiaTheme="minorEastAsia" w:hAnsi="Arial Narrow" w:cs="TimesNewRoman"/>
      </w:rPr>
      <w:t>Sede Legale: Bergamo - Via Monte Gleno, 13</w:t>
    </w:r>
  </w:p>
  <w:p w14:paraId="1CE27499" w14:textId="77777777" w:rsidR="00C216E9" w:rsidRPr="0075572B" w:rsidRDefault="00C216E9" w:rsidP="00C216E9">
    <w:pPr>
      <w:jc w:val="center"/>
      <w:rPr>
        <w:rFonts w:ascii="Arial Narrow" w:eastAsiaTheme="minorEastAsia" w:hAnsi="Arial Narrow" w:cs="TimesNewRoman"/>
      </w:rPr>
    </w:pPr>
    <w:r w:rsidRPr="0075572B">
      <w:rPr>
        <w:rFonts w:ascii="Arial Narrow" w:eastAsiaTheme="minorEastAsia" w:hAnsi="Arial Narrow" w:cs="TimesNewRoman"/>
      </w:rPr>
      <w:t>Iscritta al Registro delle Imprese di Bergamo al n. 02967830163 Iscritta al R.E.A. di Bergamo al n. 337872</w:t>
    </w:r>
  </w:p>
  <w:p w14:paraId="369FC549" w14:textId="77777777" w:rsidR="00C216E9" w:rsidRPr="0075572B" w:rsidRDefault="00C216E9" w:rsidP="00C216E9">
    <w:pPr>
      <w:jc w:val="center"/>
      <w:rPr>
        <w:rFonts w:ascii="Arial Narrow" w:eastAsiaTheme="minorEastAsia" w:hAnsi="Arial Narrow" w:cs="TimesNewRoman"/>
      </w:rPr>
    </w:pPr>
    <w:r w:rsidRPr="0075572B">
      <w:rPr>
        <w:rFonts w:ascii="Arial Narrow" w:eastAsiaTheme="minorEastAsia" w:hAnsi="Arial Narrow" w:cs="TimesNewRoman"/>
      </w:rPr>
      <w:t>Capitale Sociale: Euro 5.000.000,00 i.v.</w:t>
    </w:r>
  </w:p>
  <w:p w14:paraId="312EBE91" w14:textId="2A6041BC" w:rsidR="00D86533" w:rsidRPr="00D608B0" w:rsidRDefault="00C216E9" w:rsidP="00C216E9">
    <w:pPr>
      <w:jc w:val="center"/>
      <w:rPr>
        <w:rFonts w:ascii="Verdana" w:hAnsi="Verdana"/>
        <w:color w:val="000000"/>
        <w:sz w:val="18"/>
        <w:szCs w:val="18"/>
      </w:rPr>
    </w:pPr>
    <w:r w:rsidRPr="0075572B">
      <w:rPr>
        <w:rFonts w:ascii="Arial Narrow" w:eastAsiaTheme="minorEastAsia" w:hAnsi="Arial Narrow" w:cs="TimesNewRoman"/>
      </w:rPr>
      <w:t>Codice Fiscale: 02967830163</w:t>
    </w:r>
  </w:p>
  <w:bookmarkEnd w:id="21"/>
  <w:bookmarkEnd w:id="22"/>
  <w:bookmarkEnd w:id="23"/>
  <w:bookmarkEnd w:id="24"/>
  <w:bookmarkEnd w:id="25"/>
  <w:bookmarkEnd w:id="26"/>
  <w:bookmarkEnd w:id="27"/>
  <w:bookmarkEnd w:id="28"/>
  <w:bookmarkEnd w:id="29"/>
  <w:bookmarkEnd w:id="30"/>
  <w:p w14:paraId="69517D24" w14:textId="77777777" w:rsidR="00455EB2" w:rsidRDefault="00455EB2">
    <w:pPr>
      <w:rPr>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F19"/>
    <w:multiLevelType w:val="hybridMultilevel"/>
    <w:tmpl w:val="A4E8EE04"/>
    <w:lvl w:ilvl="0" w:tplc="C8D8AB80">
      <w:start w:val="1"/>
      <w:numFmt w:val="bullet"/>
      <w:lvlText w:val="-"/>
      <w:lvlJc w:val="left"/>
      <w:pPr>
        <w:ind w:left="1572" w:hanging="360"/>
      </w:pPr>
      <w:rPr>
        <w:rFonts w:ascii="Arial Narrow" w:eastAsia="Times New Roman" w:hAnsi="Arial Narrow"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02B04ECE"/>
    <w:multiLevelType w:val="hybridMultilevel"/>
    <w:tmpl w:val="F0360DBC"/>
    <w:lvl w:ilvl="0" w:tplc="04100001">
      <w:start w:val="1"/>
      <w:numFmt w:val="bullet"/>
      <w:lvlText w:val=""/>
      <w:lvlJc w:val="left"/>
      <w:pPr>
        <w:ind w:left="2487" w:hanging="360"/>
      </w:pPr>
      <w:rPr>
        <w:rFonts w:ascii="Symbol" w:hAnsi="Symbol"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2" w15:restartNumberingAfterBreak="0">
    <w:nsid w:val="06F75DF3"/>
    <w:multiLevelType w:val="hybridMultilevel"/>
    <w:tmpl w:val="14543A88"/>
    <w:lvl w:ilvl="0" w:tplc="C8D8AB80">
      <w:start w:val="1"/>
      <w:numFmt w:val="bullet"/>
      <w:lvlText w:val="-"/>
      <w:lvlJc w:val="left"/>
      <w:pPr>
        <w:ind w:left="1211" w:hanging="360"/>
      </w:pPr>
      <w:rPr>
        <w:rFonts w:ascii="Arial Narrow" w:eastAsia="Times New Roman" w:hAnsi="Arial Narrow" w:cs="Times New Roman"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3" w15:restartNumberingAfterBreak="0">
    <w:nsid w:val="080F4C58"/>
    <w:multiLevelType w:val="hybridMultilevel"/>
    <w:tmpl w:val="013CA07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0C1E7F4D"/>
    <w:multiLevelType w:val="hybridMultilevel"/>
    <w:tmpl w:val="114AC0C4"/>
    <w:lvl w:ilvl="0" w:tplc="CED41A96">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0CEB4926"/>
    <w:multiLevelType w:val="hybridMultilevel"/>
    <w:tmpl w:val="F0302C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FC245B"/>
    <w:multiLevelType w:val="hybridMultilevel"/>
    <w:tmpl w:val="314EC3F4"/>
    <w:lvl w:ilvl="0" w:tplc="288C1112">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46E64C0"/>
    <w:multiLevelType w:val="hybridMultilevel"/>
    <w:tmpl w:val="C840BE68"/>
    <w:lvl w:ilvl="0" w:tplc="C8D8AB80">
      <w:start w:val="1"/>
      <w:numFmt w:val="bullet"/>
      <w:lvlText w:val="-"/>
      <w:lvlJc w:val="left"/>
      <w:pPr>
        <w:ind w:left="1146" w:hanging="360"/>
      </w:pPr>
      <w:rPr>
        <w:rFonts w:ascii="Arial Narrow" w:eastAsia="Times New Roman" w:hAnsi="Arial Narrow"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155803AA"/>
    <w:multiLevelType w:val="hybridMultilevel"/>
    <w:tmpl w:val="22BC0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5D3026F"/>
    <w:multiLevelType w:val="hybridMultilevel"/>
    <w:tmpl w:val="68BC5AF0"/>
    <w:lvl w:ilvl="0" w:tplc="04100001">
      <w:start w:val="1"/>
      <w:numFmt w:val="bullet"/>
      <w:lvlText w:val=""/>
      <w:lvlJc w:val="left"/>
      <w:pPr>
        <w:ind w:left="1146" w:hanging="360"/>
      </w:pPr>
      <w:rPr>
        <w:rFonts w:ascii="Symbol" w:hAnsi="Symbol" w:hint="default"/>
      </w:rPr>
    </w:lvl>
    <w:lvl w:ilvl="1" w:tplc="E9309F16">
      <w:numFmt w:val="bullet"/>
      <w:lvlText w:val="•"/>
      <w:lvlJc w:val="left"/>
      <w:pPr>
        <w:ind w:left="1866" w:hanging="360"/>
      </w:pPr>
      <w:rPr>
        <w:rFonts w:ascii="Verdana" w:eastAsia="Times New Roman" w:hAnsi="Verdana" w:cs="Tahoma" w:hint="default"/>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0" w15:restartNumberingAfterBreak="0">
    <w:nsid w:val="182275A1"/>
    <w:multiLevelType w:val="hybridMultilevel"/>
    <w:tmpl w:val="F9B8C90A"/>
    <w:lvl w:ilvl="0" w:tplc="540E2270">
      <w:numFmt w:val="bullet"/>
      <w:lvlText w:val="-"/>
      <w:lvlJc w:val="left"/>
      <w:pPr>
        <w:ind w:left="1146" w:hanging="360"/>
      </w:pPr>
      <w:rPr>
        <w:rFonts w:ascii="Times New Roman" w:eastAsia="Tahoma"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19BC79F9"/>
    <w:multiLevelType w:val="hybridMultilevel"/>
    <w:tmpl w:val="1182296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2" w15:restartNumberingAfterBreak="0">
    <w:nsid w:val="2AFF3E61"/>
    <w:multiLevelType w:val="hybridMultilevel"/>
    <w:tmpl w:val="AEE65ACE"/>
    <w:lvl w:ilvl="0" w:tplc="63C25F92">
      <w:start w:val="1"/>
      <w:numFmt w:val="bullet"/>
      <w:lvlText w:val="‐"/>
      <w:lvlJc w:val="left"/>
      <w:pPr>
        <w:ind w:left="792" w:hanging="360"/>
      </w:pPr>
      <w:rPr>
        <w:rFonts w:ascii="Calibri" w:hAnsi="Calibri"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3" w15:restartNumberingAfterBreak="0">
    <w:nsid w:val="2CEE5259"/>
    <w:multiLevelType w:val="hybridMultilevel"/>
    <w:tmpl w:val="B4E66BD0"/>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15:restartNumberingAfterBreak="0">
    <w:nsid w:val="2E622386"/>
    <w:multiLevelType w:val="hybridMultilevel"/>
    <w:tmpl w:val="EA06888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3329599A"/>
    <w:multiLevelType w:val="hybridMultilevel"/>
    <w:tmpl w:val="3E40997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359715AC"/>
    <w:multiLevelType w:val="hybridMultilevel"/>
    <w:tmpl w:val="0D20BEB6"/>
    <w:lvl w:ilvl="0" w:tplc="D0D86882">
      <w:start w:val="1"/>
      <w:numFmt w:val="decimal"/>
      <w:lvlText w:val="%1."/>
      <w:lvlJc w:val="left"/>
      <w:pPr>
        <w:ind w:left="644" w:hanging="360"/>
      </w:pPr>
      <w:rPr>
        <w:b/>
        <w:bCs/>
        <w:color w:val="auto"/>
      </w:rPr>
    </w:lvl>
    <w:lvl w:ilvl="1" w:tplc="0C6E139A">
      <w:start w:val="1"/>
      <w:numFmt w:val="lowerLetter"/>
      <w:lvlText w:val="%2)"/>
      <w:lvlJc w:val="left"/>
      <w:pPr>
        <w:ind w:left="1440" w:hanging="360"/>
      </w:pPr>
    </w:lvl>
    <w:lvl w:ilvl="2" w:tplc="61FA12B2">
      <w:start w:val="1"/>
      <w:numFmt w:val="lowerLetter"/>
      <w:lvlText w:val="%3)"/>
      <w:lvlJc w:val="left"/>
      <w:pPr>
        <w:ind w:left="360" w:hanging="360"/>
      </w:pPr>
      <w:rPr>
        <w:i w:val="0"/>
        <w:color w:val="auto"/>
        <w:sz w:val="20"/>
        <w:szCs w:val="20"/>
      </w:rPr>
    </w:lvl>
    <w:lvl w:ilvl="3" w:tplc="79309ECE">
      <w:start w:val="1"/>
      <w:numFmt w:val="decimal"/>
      <w:lvlText w:val="%4."/>
      <w:lvlJc w:val="left"/>
      <w:pPr>
        <w:ind w:left="2880" w:hanging="360"/>
      </w:pPr>
    </w:lvl>
    <w:lvl w:ilvl="4" w:tplc="C11856A2">
      <w:start w:val="1"/>
      <w:numFmt w:val="lowerLetter"/>
      <w:lvlText w:val="%5."/>
      <w:lvlJc w:val="left"/>
      <w:pPr>
        <w:ind w:left="3600" w:hanging="360"/>
      </w:pPr>
    </w:lvl>
    <w:lvl w:ilvl="5" w:tplc="EC96EE1C">
      <w:start w:val="1"/>
      <w:numFmt w:val="lowerRoman"/>
      <w:lvlText w:val="%6."/>
      <w:lvlJc w:val="right"/>
      <w:pPr>
        <w:ind w:left="4320" w:hanging="180"/>
      </w:pPr>
    </w:lvl>
    <w:lvl w:ilvl="6" w:tplc="30D267B6">
      <w:start w:val="1"/>
      <w:numFmt w:val="decimal"/>
      <w:lvlText w:val="%7."/>
      <w:lvlJc w:val="left"/>
      <w:pPr>
        <w:ind w:left="5040" w:hanging="360"/>
      </w:pPr>
    </w:lvl>
    <w:lvl w:ilvl="7" w:tplc="4E929902">
      <w:start w:val="1"/>
      <w:numFmt w:val="lowerLetter"/>
      <w:lvlText w:val="%8."/>
      <w:lvlJc w:val="left"/>
      <w:pPr>
        <w:ind w:left="5760" w:hanging="360"/>
      </w:pPr>
    </w:lvl>
    <w:lvl w:ilvl="8" w:tplc="55E25556">
      <w:start w:val="1"/>
      <w:numFmt w:val="lowerRoman"/>
      <w:lvlText w:val="%9."/>
      <w:lvlJc w:val="right"/>
      <w:pPr>
        <w:ind w:left="6480" w:hanging="180"/>
      </w:pPr>
    </w:lvl>
  </w:abstractNum>
  <w:abstractNum w:abstractNumId="17" w15:restartNumberingAfterBreak="0">
    <w:nsid w:val="39B45E97"/>
    <w:multiLevelType w:val="hybridMultilevel"/>
    <w:tmpl w:val="D29C632E"/>
    <w:lvl w:ilvl="0" w:tplc="FFFFFFF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8" w15:restartNumberingAfterBreak="0">
    <w:nsid w:val="3A47044A"/>
    <w:multiLevelType w:val="multilevel"/>
    <w:tmpl w:val="74A2CF70"/>
    <w:lvl w:ilvl="0">
      <w:start w:val="1"/>
      <w:numFmt w:val="decimal"/>
      <w:pStyle w:val="Titolo1"/>
      <w:lvlText w:val="%1"/>
      <w:lvlJc w:val="left"/>
      <w:pPr>
        <w:ind w:left="432" w:hanging="432"/>
      </w:pPr>
    </w:lvl>
    <w:lvl w:ilvl="1">
      <w:start w:val="1"/>
      <w:numFmt w:val="decimal"/>
      <w:pStyle w:val="Titolo2"/>
      <w:lvlText w:val="%1.%2"/>
      <w:lvlJc w:val="left"/>
      <w:pPr>
        <w:ind w:left="1144"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9" w15:restartNumberingAfterBreak="0">
    <w:nsid w:val="3C0D791A"/>
    <w:multiLevelType w:val="hybridMultilevel"/>
    <w:tmpl w:val="3BBE36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30550EE"/>
    <w:multiLevelType w:val="hybridMultilevel"/>
    <w:tmpl w:val="0F385C22"/>
    <w:lvl w:ilvl="0" w:tplc="79C4BE60">
      <w:start w:val="1"/>
      <w:numFmt w:val="bullet"/>
      <w:pStyle w:val="Puntoelenco"/>
      <w:lvlText w:val=""/>
      <w:lvlJc w:val="left"/>
      <w:pPr>
        <w:tabs>
          <w:tab w:val="num" w:pos="360"/>
        </w:tabs>
        <w:ind w:left="360" w:hanging="340"/>
      </w:pPr>
      <w:rPr>
        <w:rFonts w:ascii="Symbol" w:hAnsi="Symbol" w:hint="default"/>
        <w:sz w:val="22"/>
        <w:szCs w:val="22"/>
      </w:rPr>
    </w:lvl>
    <w:lvl w:ilvl="1" w:tplc="04100003">
      <w:start w:val="1"/>
      <w:numFmt w:val="bullet"/>
      <w:lvlText w:val="o"/>
      <w:lvlJc w:val="left"/>
      <w:pPr>
        <w:tabs>
          <w:tab w:val="num" w:pos="1460"/>
        </w:tabs>
        <w:ind w:left="1460" w:hanging="360"/>
      </w:pPr>
      <w:rPr>
        <w:rFonts w:ascii="Courier New" w:hAnsi="Courier New" w:hint="default"/>
      </w:rPr>
    </w:lvl>
    <w:lvl w:ilvl="2" w:tplc="04100005" w:tentative="1">
      <w:start w:val="1"/>
      <w:numFmt w:val="bullet"/>
      <w:lvlText w:val=""/>
      <w:lvlJc w:val="left"/>
      <w:pPr>
        <w:tabs>
          <w:tab w:val="num" w:pos="2180"/>
        </w:tabs>
        <w:ind w:left="2180" w:hanging="360"/>
      </w:pPr>
      <w:rPr>
        <w:rFonts w:ascii="Wingdings" w:hAnsi="Wingdings" w:hint="default"/>
      </w:rPr>
    </w:lvl>
    <w:lvl w:ilvl="3" w:tplc="04100001" w:tentative="1">
      <w:start w:val="1"/>
      <w:numFmt w:val="bullet"/>
      <w:lvlText w:val=""/>
      <w:lvlJc w:val="left"/>
      <w:pPr>
        <w:tabs>
          <w:tab w:val="num" w:pos="2900"/>
        </w:tabs>
        <w:ind w:left="2900" w:hanging="360"/>
      </w:pPr>
      <w:rPr>
        <w:rFonts w:ascii="Symbol" w:hAnsi="Symbol" w:hint="default"/>
      </w:rPr>
    </w:lvl>
    <w:lvl w:ilvl="4" w:tplc="04100003" w:tentative="1">
      <w:start w:val="1"/>
      <w:numFmt w:val="bullet"/>
      <w:lvlText w:val="o"/>
      <w:lvlJc w:val="left"/>
      <w:pPr>
        <w:tabs>
          <w:tab w:val="num" w:pos="3620"/>
        </w:tabs>
        <w:ind w:left="3620" w:hanging="360"/>
      </w:pPr>
      <w:rPr>
        <w:rFonts w:ascii="Courier New" w:hAnsi="Courier New" w:hint="default"/>
      </w:rPr>
    </w:lvl>
    <w:lvl w:ilvl="5" w:tplc="04100005" w:tentative="1">
      <w:start w:val="1"/>
      <w:numFmt w:val="bullet"/>
      <w:lvlText w:val=""/>
      <w:lvlJc w:val="left"/>
      <w:pPr>
        <w:tabs>
          <w:tab w:val="num" w:pos="4340"/>
        </w:tabs>
        <w:ind w:left="4340" w:hanging="360"/>
      </w:pPr>
      <w:rPr>
        <w:rFonts w:ascii="Wingdings" w:hAnsi="Wingdings" w:hint="default"/>
      </w:rPr>
    </w:lvl>
    <w:lvl w:ilvl="6" w:tplc="04100001" w:tentative="1">
      <w:start w:val="1"/>
      <w:numFmt w:val="bullet"/>
      <w:lvlText w:val=""/>
      <w:lvlJc w:val="left"/>
      <w:pPr>
        <w:tabs>
          <w:tab w:val="num" w:pos="5060"/>
        </w:tabs>
        <w:ind w:left="5060" w:hanging="360"/>
      </w:pPr>
      <w:rPr>
        <w:rFonts w:ascii="Symbol" w:hAnsi="Symbol" w:hint="default"/>
      </w:rPr>
    </w:lvl>
    <w:lvl w:ilvl="7" w:tplc="04100003" w:tentative="1">
      <w:start w:val="1"/>
      <w:numFmt w:val="bullet"/>
      <w:lvlText w:val="o"/>
      <w:lvlJc w:val="left"/>
      <w:pPr>
        <w:tabs>
          <w:tab w:val="num" w:pos="5780"/>
        </w:tabs>
        <w:ind w:left="5780" w:hanging="360"/>
      </w:pPr>
      <w:rPr>
        <w:rFonts w:ascii="Courier New" w:hAnsi="Courier New" w:hint="default"/>
      </w:rPr>
    </w:lvl>
    <w:lvl w:ilvl="8" w:tplc="04100005" w:tentative="1">
      <w:start w:val="1"/>
      <w:numFmt w:val="bullet"/>
      <w:lvlText w:val=""/>
      <w:lvlJc w:val="left"/>
      <w:pPr>
        <w:tabs>
          <w:tab w:val="num" w:pos="6500"/>
        </w:tabs>
        <w:ind w:left="6500" w:hanging="360"/>
      </w:pPr>
      <w:rPr>
        <w:rFonts w:ascii="Wingdings" w:hAnsi="Wingdings" w:hint="default"/>
      </w:rPr>
    </w:lvl>
  </w:abstractNum>
  <w:abstractNum w:abstractNumId="21" w15:restartNumberingAfterBreak="0">
    <w:nsid w:val="45297B64"/>
    <w:multiLevelType w:val="hybridMultilevel"/>
    <w:tmpl w:val="FD0A023A"/>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48825D97"/>
    <w:multiLevelType w:val="hybridMultilevel"/>
    <w:tmpl w:val="4BA20332"/>
    <w:lvl w:ilvl="0" w:tplc="E5B60FA6">
      <w:start w:val="4"/>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A862D21"/>
    <w:multiLevelType w:val="hybridMultilevel"/>
    <w:tmpl w:val="F12489D4"/>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4AF14B71"/>
    <w:multiLevelType w:val="hybridMultilevel"/>
    <w:tmpl w:val="C9EABCA6"/>
    <w:lvl w:ilvl="0" w:tplc="FFFFFFFF">
      <w:start w:val="1"/>
      <w:numFmt w:val="bullet"/>
      <w:lvlText w:val=""/>
      <w:lvlJc w:val="left"/>
      <w:pPr>
        <w:ind w:left="1428" w:hanging="360"/>
      </w:pPr>
      <w:rPr>
        <w:rFonts w:ascii="Symbol" w:hAnsi="Symbol" w:hint="default"/>
      </w:rPr>
    </w:lvl>
    <w:lvl w:ilvl="1" w:tplc="0410000D">
      <w:start w:val="1"/>
      <w:numFmt w:val="bullet"/>
      <w:lvlText w:val=""/>
      <w:lvlJc w:val="left"/>
      <w:pPr>
        <w:ind w:left="2148" w:hanging="360"/>
      </w:pPr>
      <w:rPr>
        <w:rFonts w:ascii="Wingdings" w:hAnsi="Wingdings"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5" w15:restartNumberingAfterBreak="0">
    <w:nsid w:val="4C9071C4"/>
    <w:multiLevelType w:val="hybridMultilevel"/>
    <w:tmpl w:val="4CA85C3A"/>
    <w:lvl w:ilvl="0" w:tplc="32F8CFA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5848E6"/>
    <w:multiLevelType w:val="hybridMultilevel"/>
    <w:tmpl w:val="E334BC3C"/>
    <w:lvl w:ilvl="0" w:tplc="0410000D">
      <w:start w:val="1"/>
      <w:numFmt w:val="bullet"/>
      <w:lvlText w:val=""/>
      <w:lvlJc w:val="left"/>
      <w:pPr>
        <w:ind w:left="1353" w:hanging="360"/>
      </w:pPr>
      <w:rPr>
        <w:rFonts w:ascii="Wingdings" w:hAnsi="Wingdings"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7" w15:restartNumberingAfterBreak="0">
    <w:nsid w:val="538E2B38"/>
    <w:multiLevelType w:val="hybridMultilevel"/>
    <w:tmpl w:val="99EC7FEE"/>
    <w:lvl w:ilvl="0" w:tplc="0410000D">
      <w:start w:val="1"/>
      <w:numFmt w:val="bullet"/>
      <w:lvlText w:val=""/>
      <w:lvlJc w:val="left"/>
      <w:pPr>
        <w:ind w:left="1428" w:hanging="360"/>
      </w:pPr>
      <w:rPr>
        <w:rFonts w:ascii="Wingdings" w:hAnsi="Wingdings" w:hint="default"/>
      </w:rPr>
    </w:lvl>
    <w:lvl w:ilvl="1" w:tplc="FFFFFFFF">
      <w:start w:val="1"/>
      <w:numFmt w:val="bullet"/>
      <w:lvlText w:val=""/>
      <w:lvlJc w:val="left"/>
      <w:pPr>
        <w:ind w:left="2148" w:hanging="360"/>
      </w:pPr>
      <w:rPr>
        <w:rFonts w:ascii="Wingdings" w:hAnsi="Wingdings"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8" w15:restartNumberingAfterBreak="0">
    <w:nsid w:val="55530B9E"/>
    <w:multiLevelType w:val="hybridMultilevel"/>
    <w:tmpl w:val="3D16DF14"/>
    <w:lvl w:ilvl="0" w:tplc="0410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362" w:hanging="360"/>
      </w:pPr>
      <w:rPr>
        <w:rFonts w:ascii="Courier New" w:hAnsi="Courier New" w:cs="Courier New" w:hint="default"/>
      </w:rPr>
    </w:lvl>
    <w:lvl w:ilvl="2" w:tplc="FFFFFFFF" w:tentative="1">
      <w:start w:val="1"/>
      <w:numFmt w:val="bullet"/>
      <w:lvlText w:val=""/>
      <w:lvlJc w:val="left"/>
      <w:pPr>
        <w:ind w:left="2082" w:hanging="360"/>
      </w:pPr>
      <w:rPr>
        <w:rFonts w:ascii="Wingdings" w:hAnsi="Wingdings" w:hint="default"/>
      </w:rPr>
    </w:lvl>
    <w:lvl w:ilvl="3" w:tplc="FFFFFFFF" w:tentative="1">
      <w:start w:val="1"/>
      <w:numFmt w:val="bullet"/>
      <w:lvlText w:val=""/>
      <w:lvlJc w:val="left"/>
      <w:pPr>
        <w:ind w:left="2802" w:hanging="360"/>
      </w:pPr>
      <w:rPr>
        <w:rFonts w:ascii="Symbol" w:hAnsi="Symbol" w:hint="default"/>
      </w:rPr>
    </w:lvl>
    <w:lvl w:ilvl="4" w:tplc="FFFFFFFF" w:tentative="1">
      <w:start w:val="1"/>
      <w:numFmt w:val="bullet"/>
      <w:lvlText w:val="o"/>
      <w:lvlJc w:val="left"/>
      <w:pPr>
        <w:ind w:left="3522" w:hanging="360"/>
      </w:pPr>
      <w:rPr>
        <w:rFonts w:ascii="Courier New" w:hAnsi="Courier New" w:cs="Courier New" w:hint="default"/>
      </w:rPr>
    </w:lvl>
    <w:lvl w:ilvl="5" w:tplc="FFFFFFFF" w:tentative="1">
      <w:start w:val="1"/>
      <w:numFmt w:val="bullet"/>
      <w:lvlText w:val=""/>
      <w:lvlJc w:val="left"/>
      <w:pPr>
        <w:ind w:left="4242" w:hanging="360"/>
      </w:pPr>
      <w:rPr>
        <w:rFonts w:ascii="Wingdings" w:hAnsi="Wingdings" w:hint="default"/>
      </w:rPr>
    </w:lvl>
    <w:lvl w:ilvl="6" w:tplc="FFFFFFFF" w:tentative="1">
      <w:start w:val="1"/>
      <w:numFmt w:val="bullet"/>
      <w:lvlText w:val=""/>
      <w:lvlJc w:val="left"/>
      <w:pPr>
        <w:ind w:left="4962" w:hanging="360"/>
      </w:pPr>
      <w:rPr>
        <w:rFonts w:ascii="Symbol" w:hAnsi="Symbol" w:hint="default"/>
      </w:rPr>
    </w:lvl>
    <w:lvl w:ilvl="7" w:tplc="FFFFFFFF" w:tentative="1">
      <w:start w:val="1"/>
      <w:numFmt w:val="bullet"/>
      <w:lvlText w:val="o"/>
      <w:lvlJc w:val="left"/>
      <w:pPr>
        <w:ind w:left="5682" w:hanging="360"/>
      </w:pPr>
      <w:rPr>
        <w:rFonts w:ascii="Courier New" w:hAnsi="Courier New" w:cs="Courier New" w:hint="default"/>
      </w:rPr>
    </w:lvl>
    <w:lvl w:ilvl="8" w:tplc="FFFFFFFF" w:tentative="1">
      <w:start w:val="1"/>
      <w:numFmt w:val="bullet"/>
      <w:lvlText w:val=""/>
      <w:lvlJc w:val="left"/>
      <w:pPr>
        <w:ind w:left="6402" w:hanging="360"/>
      </w:pPr>
      <w:rPr>
        <w:rFonts w:ascii="Wingdings" w:hAnsi="Wingdings" w:hint="default"/>
      </w:rPr>
    </w:lvl>
  </w:abstractNum>
  <w:abstractNum w:abstractNumId="29" w15:restartNumberingAfterBreak="0">
    <w:nsid w:val="5D165955"/>
    <w:multiLevelType w:val="hybridMultilevel"/>
    <w:tmpl w:val="AC76A300"/>
    <w:lvl w:ilvl="0" w:tplc="0B7CD194">
      <w:start w:val="1"/>
      <w:numFmt w:val="bullet"/>
      <w:lvlText w:val=""/>
      <w:lvlJc w:val="left"/>
      <w:pPr>
        <w:tabs>
          <w:tab w:val="num" w:pos="3412"/>
        </w:tabs>
        <w:ind w:left="3412" w:hanging="360"/>
      </w:pPr>
      <w:rPr>
        <w:rFonts w:ascii="Wingdings" w:hAnsi="Wingdings" w:hint="default"/>
      </w:rPr>
    </w:lvl>
    <w:lvl w:ilvl="1" w:tplc="AD6C8F26">
      <w:start w:val="1"/>
      <w:numFmt w:val="bullet"/>
      <w:pStyle w:val="ElencoQUAD"/>
      <w:lvlText w:val=""/>
      <w:lvlJc w:val="left"/>
      <w:pPr>
        <w:tabs>
          <w:tab w:val="num" w:pos="2716"/>
        </w:tabs>
        <w:ind w:left="2716" w:hanging="360"/>
      </w:pPr>
      <w:rPr>
        <w:rFonts w:ascii="Wingdings" w:hAnsi="Wingdings" w:hint="default"/>
      </w:rPr>
    </w:lvl>
    <w:lvl w:ilvl="2" w:tplc="04100005">
      <w:start w:val="1"/>
      <w:numFmt w:val="bullet"/>
      <w:lvlText w:val=""/>
      <w:lvlJc w:val="left"/>
      <w:pPr>
        <w:tabs>
          <w:tab w:val="num" w:pos="3436"/>
        </w:tabs>
        <w:ind w:left="3436" w:hanging="360"/>
      </w:pPr>
      <w:rPr>
        <w:rFonts w:ascii="Wingdings" w:hAnsi="Wingdings" w:hint="default"/>
      </w:rPr>
    </w:lvl>
    <w:lvl w:ilvl="3" w:tplc="04100001" w:tentative="1">
      <w:start w:val="1"/>
      <w:numFmt w:val="bullet"/>
      <w:lvlText w:val=""/>
      <w:lvlJc w:val="left"/>
      <w:pPr>
        <w:tabs>
          <w:tab w:val="num" w:pos="4156"/>
        </w:tabs>
        <w:ind w:left="4156" w:hanging="360"/>
      </w:pPr>
      <w:rPr>
        <w:rFonts w:ascii="Symbol" w:hAnsi="Symbol" w:hint="default"/>
      </w:rPr>
    </w:lvl>
    <w:lvl w:ilvl="4" w:tplc="04100003" w:tentative="1">
      <w:start w:val="1"/>
      <w:numFmt w:val="bullet"/>
      <w:lvlText w:val="o"/>
      <w:lvlJc w:val="left"/>
      <w:pPr>
        <w:tabs>
          <w:tab w:val="num" w:pos="4876"/>
        </w:tabs>
        <w:ind w:left="4876" w:hanging="360"/>
      </w:pPr>
      <w:rPr>
        <w:rFonts w:ascii="Courier New" w:hAnsi="Courier New" w:hint="default"/>
      </w:rPr>
    </w:lvl>
    <w:lvl w:ilvl="5" w:tplc="04100005" w:tentative="1">
      <w:start w:val="1"/>
      <w:numFmt w:val="bullet"/>
      <w:lvlText w:val=""/>
      <w:lvlJc w:val="left"/>
      <w:pPr>
        <w:tabs>
          <w:tab w:val="num" w:pos="5596"/>
        </w:tabs>
        <w:ind w:left="5596" w:hanging="360"/>
      </w:pPr>
      <w:rPr>
        <w:rFonts w:ascii="Wingdings" w:hAnsi="Wingdings" w:hint="default"/>
      </w:rPr>
    </w:lvl>
    <w:lvl w:ilvl="6" w:tplc="04100001" w:tentative="1">
      <w:start w:val="1"/>
      <w:numFmt w:val="bullet"/>
      <w:lvlText w:val=""/>
      <w:lvlJc w:val="left"/>
      <w:pPr>
        <w:tabs>
          <w:tab w:val="num" w:pos="6316"/>
        </w:tabs>
        <w:ind w:left="6316" w:hanging="360"/>
      </w:pPr>
      <w:rPr>
        <w:rFonts w:ascii="Symbol" w:hAnsi="Symbol" w:hint="default"/>
      </w:rPr>
    </w:lvl>
    <w:lvl w:ilvl="7" w:tplc="04100003" w:tentative="1">
      <w:start w:val="1"/>
      <w:numFmt w:val="bullet"/>
      <w:lvlText w:val="o"/>
      <w:lvlJc w:val="left"/>
      <w:pPr>
        <w:tabs>
          <w:tab w:val="num" w:pos="7036"/>
        </w:tabs>
        <w:ind w:left="7036" w:hanging="360"/>
      </w:pPr>
      <w:rPr>
        <w:rFonts w:ascii="Courier New" w:hAnsi="Courier New" w:hint="default"/>
      </w:rPr>
    </w:lvl>
    <w:lvl w:ilvl="8" w:tplc="04100005" w:tentative="1">
      <w:start w:val="1"/>
      <w:numFmt w:val="bullet"/>
      <w:lvlText w:val=""/>
      <w:lvlJc w:val="left"/>
      <w:pPr>
        <w:tabs>
          <w:tab w:val="num" w:pos="7756"/>
        </w:tabs>
        <w:ind w:left="7756" w:hanging="360"/>
      </w:pPr>
      <w:rPr>
        <w:rFonts w:ascii="Wingdings" w:hAnsi="Wingdings" w:hint="default"/>
      </w:rPr>
    </w:lvl>
  </w:abstractNum>
  <w:abstractNum w:abstractNumId="30" w15:restartNumberingAfterBreak="0">
    <w:nsid w:val="5FAE4ED6"/>
    <w:multiLevelType w:val="hybridMultilevel"/>
    <w:tmpl w:val="5B041C5A"/>
    <w:lvl w:ilvl="0" w:tplc="EC96EE1C">
      <w:start w:val="1"/>
      <w:numFmt w:val="lowerRoman"/>
      <w:lvlText w:val="%1."/>
      <w:lvlJc w:val="righ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1" w15:restartNumberingAfterBreak="0">
    <w:nsid w:val="61566C8F"/>
    <w:multiLevelType w:val="hybridMultilevel"/>
    <w:tmpl w:val="F356D2AA"/>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2" w15:restartNumberingAfterBreak="0">
    <w:nsid w:val="61FF5004"/>
    <w:multiLevelType w:val="hybridMultilevel"/>
    <w:tmpl w:val="EB7C75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E259FC"/>
    <w:multiLevelType w:val="hybridMultilevel"/>
    <w:tmpl w:val="E49CB80C"/>
    <w:lvl w:ilvl="0" w:tplc="392811C0">
      <w:start w:val="4"/>
      <w:numFmt w:val="bullet"/>
      <w:lvlText w:val="-"/>
      <w:lvlJc w:val="left"/>
      <w:pPr>
        <w:ind w:left="720" w:hanging="360"/>
      </w:pPr>
      <w:rPr>
        <w:rFonts w:ascii="Titillium" w:hAnsi="Titillium" w:cs="Titillium Web"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DD72D24"/>
    <w:multiLevelType w:val="hybridMultilevel"/>
    <w:tmpl w:val="FDD20AD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5" w15:restartNumberingAfterBreak="0">
    <w:nsid w:val="6F061B07"/>
    <w:multiLevelType w:val="hybridMultilevel"/>
    <w:tmpl w:val="C78E1E60"/>
    <w:lvl w:ilvl="0" w:tplc="04100017">
      <w:start w:val="1"/>
      <w:numFmt w:val="lowerLetter"/>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6" w15:restartNumberingAfterBreak="0">
    <w:nsid w:val="71D009FC"/>
    <w:multiLevelType w:val="hybridMultilevel"/>
    <w:tmpl w:val="990265F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7" w15:restartNumberingAfterBreak="0">
    <w:nsid w:val="74860F1D"/>
    <w:multiLevelType w:val="hybridMultilevel"/>
    <w:tmpl w:val="6872339C"/>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8" w15:restartNumberingAfterBreak="0">
    <w:nsid w:val="76741F60"/>
    <w:multiLevelType w:val="hybridMultilevel"/>
    <w:tmpl w:val="29CE407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9" w15:restartNumberingAfterBreak="0">
    <w:nsid w:val="7B4D031E"/>
    <w:multiLevelType w:val="hybridMultilevel"/>
    <w:tmpl w:val="57D4CF8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7BAC36B2"/>
    <w:multiLevelType w:val="hybridMultilevel"/>
    <w:tmpl w:val="204429D2"/>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1" w15:restartNumberingAfterBreak="0">
    <w:nsid w:val="7EC52E84"/>
    <w:multiLevelType w:val="hybridMultilevel"/>
    <w:tmpl w:val="50A083B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16cid:durableId="623850775">
    <w:abstractNumId w:val="20"/>
  </w:num>
  <w:num w:numId="2" w16cid:durableId="1895657792">
    <w:abstractNumId w:val="29"/>
  </w:num>
  <w:num w:numId="3" w16cid:durableId="1971786247">
    <w:abstractNumId w:val="18"/>
  </w:num>
  <w:num w:numId="4" w16cid:durableId="957299965">
    <w:abstractNumId w:val="7"/>
  </w:num>
  <w:num w:numId="5" w16cid:durableId="2084839700">
    <w:abstractNumId w:val="9"/>
  </w:num>
  <w:num w:numId="6" w16cid:durableId="578103026">
    <w:abstractNumId w:val="14"/>
  </w:num>
  <w:num w:numId="7" w16cid:durableId="2080980744">
    <w:abstractNumId w:val="2"/>
  </w:num>
  <w:num w:numId="8" w16cid:durableId="1003510011">
    <w:abstractNumId w:val="38"/>
  </w:num>
  <w:num w:numId="9" w16cid:durableId="2006863032">
    <w:abstractNumId w:val="34"/>
  </w:num>
  <w:num w:numId="10" w16cid:durableId="1748845996">
    <w:abstractNumId w:val="23"/>
  </w:num>
  <w:num w:numId="11" w16cid:durableId="850803162">
    <w:abstractNumId w:val="36"/>
  </w:num>
  <w:num w:numId="12" w16cid:durableId="369303757">
    <w:abstractNumId w:val="11"/>
  </w:num>
  <w:num w:numId="13" w16cid:durableId="2070228350">
    <w:abstractNumId w:val="6"/>
  </w:num>
  <w:num w:numId="14" w16cid:durableId="1900748270">
    <w:abstractNumId w:val="37"/>
  </w:num>
  <w:num w:numId="15" w16cid:durableId="1016883889">
    <w:abstractNumId w:val="21"/>
  </w:num>
  <w:num w:numId="16" w16cid:durableId="2003049009">
    <w:abstractNumId w:val="41"/>
  </w:num>
  <w:num w:numId="17" w16cid:durableId="1119302293">
    <w:abstractNumId w:val="12"/>
  </w:num>
  <w:num w:numId="18" w16cid:durableId="1363092663">
    <w:abstractNumId w:val="8"/>
  </w:num>
  <w:num w:numId="19" w16cid:durableId="668411792">
    <w:abstractNumId w:val="5"/>
  </w:num>
  <w:num w:numId="20" w16cid:durableId="20935922">
    <w:abstractNumId w:val="22"/>
  </w:num>
  <w:num w:numId="21" w16cid:durableId="1684818427">
    <w:abstractNumId w:val="24"/>
  </w:num>
  <w:num w:numId="22" w16cid:durableId="980767888">
    <w:abstractNumId w:val="27"/>
  </w:num>
  <w:num w:numId="23" w16cid:durableId="1693995893">
    <w:abstractNumId w:val="40"/>
  </w:num>
  <w:num w:numId="24" w16cid:durableId="336612742">
    <w:abstractNumId w:val="31"/>
  </w:num>
  <w:num w:numId="25" w16cid:durableId="1929270543">
    <w:abstractNumId w:val="30"/>
  </w:num>
  <w:num w:numId="26" w16cid:durableId="1335913843">
    <w:abstractNumId w:val="25"/>
  </w:num>
  <w:num w:numId="27" w16cid:durableId="288172469">
    <w:abstractNumId w:val="16"/>
  </w:num>
  <w:num w:numId="28" w16cid:durableId="1406105487">
    <w:abstractNumId w:val="1"/>
  </w:num>
  <w:num w:numId="29" w16cid:durableId="346449774">
    <w:abstractNumId w:val="17"/>
  </w:num>
  <w:num w:numId="30" w16cid:durableId="988706168">
    <w:abstractNumId w:val="19"/>
  </w:num>
  <w:num w:numId="31" w16cid:durableId="236210579">
    <w:abstractNumId w:val="18"/>
  </w:num>
  <w:num w:numId="32" w16cid:durableId="1131745624">
    <w:abstractNumId w:val="0"/>
  </w:num>
  <w:num w:numId="33" w16cid:durableId="1371883982">
    <w:abstractNumId w:val="28"/>
  </w:num>
  <w:num w:numId="34" w16cid:durableId="18361268">
    <w:abstractNumId w:val="26"/>
  </w:num>
  <w:num w:numId="35" w16cid:durableId="42027682">
    <w:abstractNumId w:val="35"/>
  </w:num>
  <w:num w:numId="36" w16cid:durableId="1101683039">
    <w:abstractNumId w:val="32"/>
  </w:num>
  <w:num w:numId="37" w16cid:durableId="490409990">
    <w:abstractNumId w:val="33"/>
  </w:num>
  <w:num w:numId="38" w16cid:durableId="1211190780">
    <w:abstractNumId w:val="39"/>
  </w:num>
  <w:num w:numId="39" w16cid:durableId="416247119">
    <w:abstractNumId w:val="18"/>
  </w:num>
  <w:num w:numId="40" w16cid:durableId="835264513">
    <w:abstractNumId w:val="18"/>
  </w:num>
  <w:num w:numId="41" w16cid:durableId="1247492653">
    <w:abstractNumId w:val="3"/>
  </w:num>
  <w:num w:numId="42" w16cid:durableId="547303523">
    <w:abstractNumId w:val="4"/>
  </w:num>
  <w:num w:numId="43" w16cid:durableId="514348407">
    <w:abstractNumId w:val="18"/>
  </w:num>
  <w:num w:numId="44" w16cid:durableId="1052190883">
    <w:abstractNumId w:val="15"/>
  </w:num>
  <w:num w:numId="45" w16cid:durableId="265041380">
    <w:abstractNumId w:val="13"/>
  </w:num>
  <w:num w:numId="46" w16cid:durableId="59035955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84"/>
    <w:rsid w:val="00000183"/>
    <w:rsid w:val="00000E32"/>
    <w:rsid w:val="00000FAA"/>
    <w:rsid w:val="0000186A"/>
    <w:rsid w:val="00003291"/>
    <w:rsid w:val="00004E93"/>
    <w:rsid w:val="00005F00"/>
    <w:rsid w:val="000067FA"/>
    <w:rsid w:val="000076F2"/>
    <w:rsid w:val="00012463"/>
    <w:rsid w:val="0001266D"/>
    <w:rsid w:val="000129C1"/>
    <w:rsid w:val="000133B8"/>
    <w:rsid w:val="00020C18"/>
    <w:rsid w:val="000226A9"/>
    <w:rsid w:val="000226DC"/>
    <w:rsid w:val="000238BF"/>
    <w:rsid w:val="000245C1"/>
    <w:rsid w:val="000259D9"/>
    <w:rsid w:val="00027995"/>
    <w:rsid w:val="00030B06"/>
    <w:rsid w:val="0003113B"/>
    <w:rsid w:val="0003167D"/>
    <w:rsid w:val="00031E02"/>
    <w:rsid w:val="00032BEC"/>
    <w:rsid w:val="000341DA"/>
    <w:rsid w:val="00034222"/>
    <w:rsid w:val="0003562D"/>
    <w:rsid w:val="0003595E"/>
    <w:rsid w:val="00037103"/>
    <w:rsid w:val="000379E2"/>
    <w:rsid w:val="000407CE"/>
    <w:rsid w:val="000417BC"/>
    <w:rsid w:val="0004356A"/>
    <w:rsid w:val="0004383C"/>
    <w:rsid w:val="00043C72"/>
    <w:rsid w:val="000456DB"/>
    <w:rsid w:val="00046505"/>
    <w:rsid w:val="00047B6E"/>
    <w:rsid w:val="000528E0"/>
    <w:rsid w:val="000537EB"/>
    <w:rsid w:val="00055A7F"/>
    <w:rsid w:val="000608A1"/>
    <w:rsid w:val="00061AC0"/>
    <w:rsid w:val="0006226B"/>
    <w:rsid w:val="00062387"/>
    <w:rsid w:val="00062CEC"/>
    <w:rsid w:val="00063830"/>
    <w:rsid w:val="000639AF"/>
    <w:rsid w:val="00064AF5"/>
    <w:rsid w:val="00065ABB"/>
    <w:rsid w:val="00066C00"/>
    <w:rsid w:val="00071E84"/>
    <w:rsid w:val="000725F5"/>
    <w:rsid w:val="00074603"/>
    <w:rsid w:val="0007660F"/>
    <w:rsid w:val="000768D3"/>
    <w:rsid w:val="00076F79"/>
    <w:rsid w:val="000808F6"/>
    <w:rsid w:val="0008117A"/>
    <w:rsid w:val="0008376C"/>
    <w:rsid w:val="00085114"/>
    <w:rsid w:val="00086B99"/>
    <w:rsid w:val="00087EDC"/>
    <w:rsid w:val="00090049"/>
    <w:rsid w:val="00090056"/>
    <w:rsid w:val="00090492"/>
    <w:rsid w:val="00091103"/>
    <w:rsid w:val="000916FB"/>
    <w:rsid w:val="00092864"/>
    <w:rsid w:val="00092D29"/>
    <w:rsid w:val="0009324C"/>
    <w:rsid w:val="000951FF"/>
    <w:rsid w:val="00095911"/>
    <w:rsid w:val="000966D1"/>
    <w:rsid w:val="00096D3C"/>
    <w:rsid w:val="0009746B"/>
    <w:rsid w:val="000978BC"/>
    <w:rsid w:val="000A151C"/>
    <w:rsid w:val="000A2474"/>
    <w:rsid w:val="000A3245"/>
    <w:rsid w:val="000A33A5"/>
    <w:rsid w:val="000A38EC"/>
    <w:rsid w:val="000A3FF3"/>
    <w:rsid w:val="000A40E3"/>
    <w:rsid w:val="000A446B"/>
    <w:rsid w:val="000A50E4"/>
    <w:rsid w:val="000A7B9B"/>
    <w:rsid w:val="000B16D1"/>
    <w:rsid w:val="000B2653"/>
    <w:rsid w:val="000B2C5C"/>
    <w:rsid w:val="000B35B6"/>
    <w:rsid w:val="000B3A13"/>
    <w:rsid w:val="000B3BEC"/>
    <w:rsid w:val="000B3EDD"/>
    <w:rsid w:val="000B4173"/>
    <w:rsid w:val="000B50D8"/>
    <w:rsid w:val="000B5F06"/>
    <w:rsid w:val="000B726D"/>
    <w:rsid w:val="000C0404"/>
    <w:rsid w:val="000C25AF"/>
    <w:rsid w:val="000C32E8"/>
    <w:rsid w:val="000C4D58"/>
    <w:rsid w:val="000C59F6"/>
    <w:rsid w:val="000C5B70"/>
    <w:rsid w:val="000D06EE"/>
    <w:rsid w:val="000D1304"/>
    <w:rsid w:val="000D1595"/>
    <w:rsid w:val="000D1694"/>
    <w:rsid w:val="000D210F"/>
    <w:rsid w:val="000D3925"/>
    <w:rsid w:val="000D3EB5"/>
    <w:rsid w:val="000D4182"/>
    <w:rsid w:val="000D433D"/>
    <w:rsid w:val="000D4359"/>
    <w:rsid w:val="000D4384"/>
    <w:rsid w:val="000D49E9"/>
    <w:rsid w:val="000D4E87"/>
    <w:rsid w:val="000D4EC6"/>
    <w:rsid w:val="000D5589"/>
    <w:rsid w:val="000D6191"/>
    <w:rsid w:val="000D63E6"/>
    <w:rsid w:val="000D6557"/>
    <w:rsid w:val="000D6BF8"/>
    <w:rsid w:val="000D7BDF"/>
    <w:rsid w:val="000E14DA"/>
    <w:rsid w:val="000E1C1B"/>
    <w:rsid w:val="000E1E3D"/>
    <w:rsid w:val="000E3056"/>
    <w:rsid w:val="000E310E"/>
    <w:rsid w:val="000E6713"/>
    <w:rsid w:val="000F0381"/>
    <w:rsid w:val="000F30E0"/>
    <w:rsid w:val="000F6DA0"/>
    <w:rsid w:val="00100342"/>
    <w:rsid w:val="001019A8"/>
    <w:rsid w:val="00101A3E"/>
    <w:rsid w:val="00101A54"/>
    <w:rsid w:val="0010394E"/>
    <w:rsid w:val="001048B0"/>
    <w:rsid w:val="001050C6"/>
    <w:rsid w:val="00105DA1"/>
    <w:rsid w:val="001064B1"/>
    <w:rsid w:val="00107C74"/>
    <w:rsid w:val="00107CE9"/>
    <w:rsid w:val="00111DA3"/>
    <w:rsid w:val="001129FE"/>
    <w:rsid w:val="00115C9B"/>
    <w:rsid w:val="001174E2"/>
    <w:rsid w:val="001213FA"/>
    <w:rsid w:val="00122079"/>
    <w:rsid w:val="00122CA1"/>
    <w:rsid w:val="00123749"/>
    <w:rsid w:val="00124686"/>
    <w:rsid w:val="00124D4E"/>
    <w:rsid w:val="001259B9"/>
    <w:rsid w:val="00126043"/>
    <w:rsid w:val="0012661F"/>
    <w:rsid w:val="00127B41"/>
    <w:rsid w:val="0013021E"/>
    <w:rsid w:val="00131E94"/>
    <w:rsid w:val="0013206C"/>
    <w:rsid w:val="0013374D"/>
    <w:rsid w:val="00133C3F"/>
    <w:rsid w:val="00134BF9"/>
    <w:rsid w:val="001351C6"/>
    <w:rsid w:val="001354E0"/>
    <w:rsid w:val="001369D3"/>
    <w:rsid w:val="00136BC8"/>
    <w:rsid w:val="00137043"/>
    <w:rsid w:val="001379EB"/>
    <w:rsid w:val="00142009"/>
    <w:rsid w:val="001421D9"/>
    <w:rsid w:val="001426FD"/>
    <w:rsid w:val="00143E57"/>
    <w:rsid w:val="0014467E"/>
    <w:rsid w:val="0014504C"/>
    <w:rsid w:val="00146C26"/>
    <w:rsid w:val="00152C6B"/>
    <w:rsid w:val="00152F70"/>
    <w:rsid w:val="001536F2"/>
    <w:rsid w:val="00153C23"/>
    <w:rsid w:val="0015442D"/>
    <w:rsid w:val="00156B3B"/>
    <w:rsid w:val="00157D86"/>
    <w:rsid w:val="001609ED"/>
    <w:rsid w:val="00160E11"/>
    <w:rsid w:val="00161698"/>
    <w:rsid w:val="001638E9"/>
    <w:rsid w:val="00163996"/>
    <w:rsid w:val="00164B9C"/>
    <w:rsid w:val="00164E51"/>
    <w:rsid w:val="00165AF0"/>
    <w:rsid w:val="00165FA4"/>
    <w:rsid w:val="001704CD"/>
    <w:rsid w:val="00171098"/>
    <w:rsid w:val="00173790"/>
    <w:rsid w:val="00173EB5"/>
    <w:rsid w:val="0017414C"/>
    <w:rsid w:val="00174307"/>
    <w:rsid w:val="00174F4C"/>
    <w:rsid w:val="001759FA"/>
    <w:rsid w:val="00175DA2"/>
    <w:rsid w:val="001769D1"/>
    <w:rsid w:val="00176FE4"/>
    <w:rsid w:val="001777A8"/>
    <w:rsid w:val="00181384"/>
    <w:rsid w:val="00182364"/>
    <w:rsid w:val="00183E66"/>
    <w:rsid w:val="00185E0D"/>
    <w:rsid w:val="00186591"/>
    <w:rsid w:val="001900C6"/>
    <w:rsid w:val="001925B1"/>
    <w:rsid w:val="00193002"/>
    <w:rsid w:val="0019305E"/>
    <w:rsid w:val="001934B3"/>
    <w:rsid w:val="001941D4"/>
    <w:rsid w:val="001A05F4"/>
    <w:rsid w:val="001A3621"/>
    <w:rsid w:val="001A5008"/>
    <w:rsid w:val="001A50E0"/>
    <w:rsid w:val="001A60C1"/>
    <w:rsid w:val="001A7513"/>
    <w:rsid w:val="001B20DC"/>
    <w:rsid w:val="001B27E4"/>
    <w:rsid w:val="001B2D43"/>
    <w:rsid w:val="001C1220"/>
    <w:rsid w:val="001C36BA"/>
    <w:rsid w:val="001C4084"/>
    <w:rsid w:val="001C4F86"/>
    <w:rsid w:val="001C5A8C"/>
    <w:rsid w:val="001D28F7"/>
    <w:rsid w:val="001D405B"/>
    <w:rsid w:val="001D4437"/>
    <w:rsid w:val="001D4A7A"/>
    <w:rsid w:val="001D54B2"/>
    <w:rsid w:val="001D5CC2"/>
    <w:rsid w:val="001D7A13"/>
    <w:rsid w:val="001E0EE9"/>
    <w:rsid w:val="001E4599"/>
    <w:rsid w:val="001E568A"/>
    <w:rsid w:val="001E6A81"/>
    <w:rsid w:val="001F3B4A"/>
    <w:rsid w:val="001F4F94"/>
    <w:rsid w:val="001F5795"/>
    <w:rsid w:val="001F7A4B"/>
    <w:rsid w:val="001F7A7E"/>
    <w:rsid w:val="0020031D"/>
    <w:rsid w:val="00201229"/>
    <w:rsid w:val="00201FDA"/>
    <w:rsid w:val="00203878"/>
    <w:rsid w:val="002039EB"/>
    <w:rsid w:val="00203F3D"/>
    <w:rsid w:val="00204D1E"/>
    <w:rsid w:val="002054BD"/>
    <w:rsid w:val="00206360"/>
    <w:rsid w:val="002064C5"/>
    <w:rsid w:val="00206F52"/>
    <w:rsid w:val="002076DC"/>
    <w:rsid w:val="00210AD3"/>
    <w:rsid w:val="002115A7"/>
    <w:rsid w:val="00214414"/>
    <w:rsid w:val="0021607B"/>
    <w:rsid w:val="002161DF"/>
    <w:rsid w:val="00216DC3"/>
    <w:rsid w:val="00221437"/>
    <w:rsid w:val="00221883"/>
    <w:rsid w:val="00221EC9"/>
    <w:rsid w:val="00226153"/>
    <w:rsid w:val="0022631E"/>
    <w:rsid w:val="002270E6"/>
    <w:rsid w:val="002271B4"/>
    <w:rsid w:val="00231093"/>
    <w:rsid w:val="0023172B"/>
    <w:rsid w:val="00232242"/>
    <w:rsid w:val="0023459B"/>
    <w:rsid w:val="00234659"/>
    <w:rsid w:val="00235928"/>
    <w:rsid w:val="00235EA4"/>
    <w:rsid w:val="00236ABD"/>
    <w:rsid w:val="00236D84"/>
    <w:rsid w:val="002408BF"/>
    <w:rsid w:val="002422FE"/>
    <w:rsid w:val="00243D37"/>
    <w:rsid w:val="002447C0"/>
    <w:rsid w:val="00244D7C"/>
    <w:rsid w:val="00245844"/>
    <w:rsid w:val="002471DA"/>
    <w:rsid w:val="00250CAE"/>
    <w:rsid w:val="0025128C"/>
    <w:rsid w:val="002512C8"/>
    <w:rsid w:val="00251867"/>
    <w:rsid w:val="00251F94"/>
    <w:rsid w:val="00251FE1"/>
    <w:rsid w:val="002520A9"/>
    <w:rsid w:val="00252999"/>
    <w:rsid w:val="00252AE3"/>
    <w:rsid w:val="00252F0B"/>
    <w:rsid w:val="002532FF"/>
    <w:rsid w:val="00253D2E"/>
    <w:rsid w:val="0025541C"/>
    <w:rsid w:val="0025560C"/>
    <w:rsid w:val="00256BE0"/>
    <w:rsid w:val="00260AE9"/>
    <w:rsid w:val="002614F2"/>
    <w:rsid w:val="00261DDF"/>
    <w:rsid w:val="002622E3"/>
    <w:rsid w:val="00262936"/>
    <w:rsid w:val="00263478"/>
    <w:rsid w:val="00266F92"/>
    <w:rsid w:val="002675CF"/>
    <w:rsid w:val="00267863"/>
    <w:rsid w:val="00270A27"/>
    <w:rsid w:val="00271F31"/>
    <w:rsid w:val="0027214B"/>
    <w:rsid w:val="00272DBC"/>
    <w:rsid w:val="00280BC7"/>
    <w:rsid w:val="00281C2B"/>
    <w:rsid w:val="00282935"/>
    <w:rsid w:val="0028312C"/>
    <w:rsid w:val="0028368F"/>
    <w:rsid w:val="00284393"/>
    <w:rsid w:val="00285F35"/>
    <w:rsid w:val="00287214"/>
    <w:rsid w:val="0028789A"/>
    <w:rsid w:val="002900B1"/>
    <w:rsid w:val="00291B3A"/>
    <w:rsid w:val="00292A51"/>
    <w:rsid w:val="00292D60"/>
    <w:rsid w:val="00293794"/>
    <w:rsid w:val="0029513C"/>
    <w:rsid w:val="00295597"/>
    <w:rsid w:val="00296F62"/>
    <w:rsid w:val="00297FC7"/>
    <w:rsid w:val="002A0933"/>
    <w:rsid w:val="002A271A"/>
    <w:rsid w:val="002A4078"/>
    <w:rsid w:val="002A4A65"/>
    <w:rsid w:val="002A50A8"/>
    <w:rsid w:val="002A5EEF"/>
    <w:rsid w:val="002A7181"/>
    <w:rsid w:val="002B1598"/>
    <w:rsid w:val="002B17BA"/>
    <w:rsid w:val="002B3FA0"/>
    <w:rsid w:val="002B45FA"/>
    <w:rsid w:val="002B5147"/>
    <w:rsid w:val="002B5912"/>
    <w:rsid w:val="002B653A"/>
    <w:rsid w:val="002B6B26"/>
    <w:rsid w:val="002B6D4C"/>
    <w:rsid w:val="002C186C"/>
    <w:rsid w:val="002C199F"/>
    <w:rsid w:val="002C2357"/>
    <w:rsid w:val="002C2611"/>
    <w:rsid w:val="002C3285"/>
    <w:rsid w:val="002C3516"/>
    <w:rsid w:val="002C692B"/>
    <w:rsid w:val="002C6D3B"/>
    <w:rsid w:val="002C6E3D"/>
    <w:rsid w:val="002C7F83"/>
    <w:rsid w:val="002D10FD"/>
    <w:rsid w:val="002D3ED6"/>
    <w:rsid w:val="002D40D4"/>
    <w:rsid w:val="002D4E3B"/>
    <w:rsid w:val="002D5452"/>
    <w:rsid w:val="002D7A3D"/>
    <w:rsid w:val="002D7D84"/>
    <w:rsid w:val="002E00AF"/>
    <w:rsid w:val="002E0CB8"/>
    <w:rsid w:val="002E16B2"/>
    <w:rsid w:val="002E378C"/>
    <w:rsid w:val="002E3D1F"/>
    <w:rsid w:val="002E5205"/>
    <w:rsid w:val="002E5665"/>
    <w:rsid w:val="002E5900"/>
    <w:rsid w:val="002E7713"/>
    <w:rsid w:val="002E79DA"/>
    <w:rsid w:val="002F055D"/>
    <w:rsid w:val="002F1B91"/>
    <w:rsid w:val="002F3DDD"/>
    <w:rsid w:val="002F3E8A"/>
    <w:rsid w:val="002F3FE7"/>
    <w:rsid w:val="002F7C98"/>
    <w:rsid w:val="002F7CF9"/>
    <w:rsid w:val="003004A3"/>
    <w:rsid w:val="00302B0C"/>
    <w:rsid w:val="003036BA"/>
    <w:rsid w:val="00304014"/>
    <w:rsid w:val="003047AC"/>
    <w:rsid w:val="00305F2F"/>
    <w:rsid w:val="00306032"/>
    <w:rsid w:val="003072F7"/>
    <w:rsid w:val="00307914"/>
    <w:rsid w:val="00310DA6"/>
    <w:rsid w:val="003112DF"/>
    <w:rsid w:val="00311980"/>
    <w:rsid w:val="00312CF8"/>
    <w:rsid w:val="003146B6"/>
    <w:rsid w:val="003153E4"/>
    <w:rsid w:val="0031748F"/>
    <w:rsid w:val="00320C53"/>
    <w:rsid w:val="00320EFF"/>
    <w:rsid w:val="003215C6"/>
    <w:rsid w:val="003217DE"/>
    <w:rsid w:val="00323189"/>
    <w:rsid w:val="003231E1"/>
    <w:rsid w:val="003236BF"/>
    <w:rsid w:val="0033123F"/>
    <w:rsid w:val="003314E5"/>
    <w:rsid w:val="003329C3"/>
    <w:rsid w:val="00333FDC"/>
    <w:rsid w:val="00334321"/>
    <w:rsid w:val="00335806"/>
    <w:rsid w:val="00335E81"/>
    <w:rsid w:val="00336B5B"/>
    <w:rsid w:val="00337306"/>
    <w:rsid w:val="003378C0"/>
    <w:rsid w:val="0034021D"/>
    <w:rsid w:val="00340E26"/>
    <w:rsid w:val="00341B6E"/>
    <w:rsid w:val="00342A81"/>
    <w:rsid w:val="00342DB4"/>
    <w:rsid w:val="00343E64"/>
    <w:rsid w:val="00344AA2"/>
    <w:rsid w:val="00345C38"/>
    <w:rsid w:val="003461EA"/>
    <w:rsid w:val="003467D4"/>
    <w:rsid w:val="00346AB3"/>
    <w:rsid w:val="00347ACD"/>
    <w:rsid w:val="00350367"/>
    <w:rsid w:val="00350743"/>
    <w:rsid w:val="003519B6"/>
    <w:rsid w:val="00352390"/>
    <w:rsid w:val="00352BE6"/>
    <w:rsid w:val="0035413E"/>
    <w:rsid w:val="00354968"/>
    <w:rsid w:val="00354B8E"/>
    <w:rsid w:val="00356153"/>
    <w:rsid w:val="003564B5"/>
    <w:rsid w:val="0035723E"/>
    <w:rsid w:val="00361B10"/>
    <w:rsid w:val="003629D7"/>
    <w:rsid w:val="003637C3"/>
    <w:rsid w:val="00364D53"/>
    <w:rsid w:val="003661E2"/>
    <w:rsid w:val="003665D6"/>
    <w:rsid w:val="00366C1C"/>
    <w:rsid w:val="00370A02"/>
    <w:rsid w:val="00370CD9"/>
    <w:rsid w:val="0037227E"/>
    <w:rsid w:val="00372549"/>
    <w:rsid w:val="00373715"/>
    <w:rsid w:val="00373F49"/>
    <w:rsid w:val="00374312"/>
    <w:rsid w:val="00374693"/>
    <w:rsid w:val="003761CC"/>
    <w:rsid w:val="0038065F"/>
    <w:rsid w:val="00380E90"/>
    <w:rsid w:val="00382F11"/>
    <w:rsid w:val="00383E3E"/>
    <w:rsid w:val="00386BD5"/>
    <w:rsid w:val="0038700B"/>
    <w:rsid w:val="003878EB"/>
    <w:rsid w:val="00390340"/>
    <w:rsid w:val="00391166"/>
    <w:rsid w:val="0039602C"/>
    <w:rsid w:val="00396838"/>
    <w:rsid w:val="003968AA"/>
    <w:rsid w:val="0039701F"/>
    <w:rsid w:val="00397078"/>
    <w:rsid w:val="003973C1"/>
    <w:rsid w:val="003A00A2"/>
    <w:rsid w:val="003A1E21"/>
    <w:rsid w:val="003A2150"/>
    <w:rsid w:val="003A254B"/>
    <w:rsid w:val="003A2793"/>
    <w:rsid w:val="003A387D"/>
    <w:rsid w:val="003A3958"/>
    <w:rsid w:val="003A3A92"/>
    <w:rsid w:val="003A49D7"/>
    <w:rsid w:val="003A4EE1"/>
    <w:rsid w:val="003A52AC"/>
    <w:rsid w:val="003A5E66"/>
    <w:rsid w:val="003A700D"/>
    <w:rsid w:val="003B0F6D"/>
    <w:rsid w:val="003B1B10"/>
    <w:rsid w:val="003B283B"/>
    <w:rsid w:val="003B37BB"/>
    <w:rsid w:val="003B4002"/>
    <w:rsid w:val="003B6F3A"/>
    <w:rsid w:val="003B79F9"/>
    <w:rsid w:val="003B7FFB"/>
    <w:rsid w:val="003C025F"/>
    <w:rsid w:val="003C0D74"/>
    <w:rsid w:val="003C0EF4"/>
    <w:rsid w:val="003C17A3"/>
    <w:rsid w:val="003C1C50"/>
    <w:rsid w:val="003C22B3"/>
    <w:rsid w:val="003C22F8"/>
    <w:rsid w:val="003C2EF1"/>
    <w:rsid w:val="003C2F32"/>
    <w:rsid w:val="003C313B"/>
    <w:rsid w:val="003C379E"/>
    <w:rsid w:val="003C4189"/>
    <w:rsid w:val="003C5125"/>
    <w:rsid w:val="003C646E"/>
    <w:rsid w:val="003C6687"/>
    <w:rsid w:val="003C68C7"/>
    <w:rsid w:val="003C7005"/>
    <w:rsid w:val="003D1896"/>
    <w:rsid w:val="003D1F79"/>
    <w:rsid w:val="003D25EF"/>
    <w:rsid w:val="003D4A08"/>
    <w:rsid w:val="003D4B4D"/>
    <w:rsid w:val="003D5393"/>
    <w:rsid w:val="003D5C28"/>
    <w:rsid w:val="003D6C26"/>
    <w:rsid w:val="003D6FF9"/>
    <w:rsid w:val="003E26FA"/>
    <w:rsid w:val="003E3187"/>
    <w:rsid w:val="003E4C9F"/>
    <w:rsid w:val="003E652F"/>
    <w:rsid w:val="003E6810"/>
    <w:rsid w:val="003E6BBF"/>
    <w:rsid w:val="003E6C55"/>
    <w:rsid w:val="003E7441"/>
    <w:rsid w:val="003E76A0"/>
    <w:rsid w:val="003F0509"/>
    <w:rsid w:val="003F218C"/>
    <w:rsid w:val="003F23B9"/>
    <w:rsid w:val="003F2599"/>
    <w:rsid w:val="003F2D7A"/>
    <w:rsid w:val="003F317F"/>
    <w:rsid w:val="003F5702"/>
    <w:rsid w:val="003F64BD"/>
    <w:rsid w:val="003F66EF"/>
    <w:rsid w:val="003F6949"/>
    <w:rsid w:val="003F6AA0"/>
    <w:rsid w:val="003F75A8"/>
    <w:rsid w:val="004013E0"/>
    <w:rsid w:val="004022A3"/>
    <w:rsid w:val="004029E4"/>
    <w:rsid w:val="00402B28"/>
    <w:rsid w:val="004030BB"/>
    <w:rsid w:val="00404672"/>
    <w:rsid w:val="00404885"/>
    <w:rsid w:val="00404DEA"/>
    <w:rsid w:val="0040549E"/>
    <w:rsid w:val="00406746"/>
    <w:rsid w:val="00406C61"/>
    <w:rsid w:val="00406FF0"/>
    <w:rsid w:val="004122E9"/>
    <w:rsid w:val="00412F74"/>
    <w:rsid w:val="00414A8A"/>
    <w:rsid w:val="00414AD5"/>
    <w:rsid w:val="004165A5"/>
    <w:rsid w:val="0041701C"/>
    <w:rsid w:val="00417FBC"/>
    <w:rsid w:val="00417FD0"/>
    <w:rsid w:val="0042100A"/>
    <w:rsid w:val="00422B78"/>
    <w:rsid w:val="004237F0"/>
    <w:rsid w:val="004247DA"/>
    <w:rsid w:val="004253E2"/>
    <w:rsid w:val="004255F0"/>
    <w:rsid w:val="00426DEF"/>
    <w:rsid w:val="00431A65"/>
    <w:rsid w:val="00431C68"/>
    <w:rsid w:val="00434BDA"/>
    <w:rsid w:val="00437CE6"/>
    <w:rsid w:val="00440770"/>
    <w:rsid w:val="004420F5"/>
    <w:rsid w:val="00443D16"/>
    <w:rsid w:val="00444E29"/>
    <w:rsid w:val="00446476"/>
    <w:rsid w:val="004512D6"/>
    <w:rsid w:val="0045261B"/>
    <w:rsid w:val="00453368"/>
    <w:rsid w:val="004536C7"/>
    <w:rsid w:val="00453D01"/>
    <w:rsid w:val="004542B8"/>
    <w:rsid w:val="004543A3"/>
    <w:rsid w:val="00454A72"/>
    <w:rsid w:val="004552DE"/>
    <w:rsid w:val="00455EB2"/>
    <w:rsid w:val="0045694D"/>
    <w:rsid w:val="00457D96"/>
    <w:rsid w:val="00463A37"/>
    <w:rsid w:val="00464FFA"/>
    <w:rsid w:val="0046638C"/>
    <w:rsid w:val="00466789"/>
    <w:rsid w:val="00467283"/>
    <w:rsid w:val="00470570"/>
    <w:rsid w:val="0047229F"/>
    <w:rsid w:val="00472A52"/>
    <w:rsid w:val="00473D16"/>
    <w:rsid w:val="004745E3"/>
    <w:rsid w:val="004752E4"/>
    <w:rsid w:val="00475776"/>
    <w:rsid w:val="00476CBA"/>
    <w:rsid w:val="00477D7E"/>
    <w:rsid w:val="004804D9"/>
    <w:rsid w:val="00480EC6"/>
    <w:rsid w:val="004819BD"/>
    <w:rsid w:val="00482B3A"/>
    <w:rsid w:val="00483B4F"/>
    <w:rsid w:val="00483C96"/>
    <w:rsid w:val="00483D75"/>
    <w:rsid w:val="0048407D"/>
    <w:rsid w:val="004846B6"/>
    <w:rsid w:val="00484833"/>
    <w:rsid w:val="004852B6"/>
    <w:rsid w:val="00487430"/>
    <w:rsid w:val="0049003E"/>
    <w:rsid w:val="004914DE"/>
    <w:rsid w:val="00492912"/>
    <w:rsid w:val="00494258"/>
    <w:rsid w:val="004942A0"/>
    <w:rsid w:val="004955A8"/>
    <w:rsid w:val="00495967"/>
    <w:rsid w:val="00496240"/>
    <w:rsid w:val="00497225"/>
    <w:rsid w:val="0049728C"/>
    <w:rsid w:val="004A09C2"/>
    <w:rsid w:val="004A09F3"/>
    <w:rsid w:val="004A1C93"/>
    <w:rsid w:val="004A35BD"/>
    <w:rsid w:val="004A44D8"/>
    <w:rsid w:val="004A5B6F"/>
    <w:rsid w:val="004A7751"/>
    <w:rsid w:val="004A7CEF"/>
    <w:rsid w:val="004B0D9E"/>
    <w:rsid w:val="004B1982"/>
    <w:rsid w:val="004B1BEA"/>
    <w:rsid w:val="004B2024"/>
    <w:rsid w:val="004B2080"/>
    <w:rsid w:val="004B22D3"/>
    <w:rsid w:val="004B309D"/>
    <w:rsid w:val="004B4061"/>
    <w:rsid w:val="004B406C"/>
    <w:rsid w:val="004B4366"/>
    <w:rsid w:val="004B5150"/>
    <w:rsid w:val="004B5601"/>
    <w:rsid w:val="004B5777"/>
    <w:rsid w:val="004B5A00"/>
    <w:rsid w:val="004C0B67"/>
    <w:rsid w:val="004C0DBA"/>
    <w:rsid w:val="004C43F4"/>
    <w:rsid w:val="004C5A04"/>
    <w:rsid w:val="004C5A09"/>
    <w:rsid w:val="004C6746"/>
    <w:rsid w:val="004C6C86"/>
    <w:rsid w:val="004C7598"/>
    <w:rsid w:val="004D002F"/>
    <w:rsid w:val="004D01BF"/>
    <w:rsid w:val="004D4434"/>
    <w:rsid w:val="004D5CE4"/>
    <w:rsid w:val="004D6C6D"/>
    <w:rsid w:val="004D7605"/>
    <w:rsid w:val="004E0786"/>
    <w:rsid w:val="004E2975"/>
    <w:rsid w:val="004E2F08"/>
    <w:rsid w:val="004E3FD6"/>
    <w:rsid w:val="004E40EF"/>
    <w:rsid w:val="004E69C0"/>
    <w:rsid w:val="004E7560"/>
    <w:rsid w:val="004F1209"/>
    <w:rsid w:val="004F3D00"/>
    <w:rsid w:val="004F6589"/>
    <w:rsid w:val="004F790F"/>
    <w:rsid w:val="004F7F28"/>
    <w:rsid w:val="005007DD"/>
    <w:rsid w:val="00500B90"/>
    <w:rsid w:val="00500D43"/>
    <w:rsid w:val="005015FF"/>
    <w:rsid w:val="00502256"/>
    <w:rsid w:val="0050346E"/>
    <w:rsid w:val="00503CDC"/>
    <w:rsid w:val="005060BD"/>
    <w:rsid w:val="0050764D"/>
    <w:rsid w:val="00507724"/>
    <w:rsid w:val="005100E6"/>
    <w:rsid w:val="005114DD"/>
    <w:rsid w:val="00512EFD"/>
    <w:rsid w:val="0051355B"/>
    <w:rsid w:val="00516F21"/>
    <w:rsid w:val="0051719F"/>
    <w:rsid w:val="005171B0"/>
    <w:rsid w:val="0051797F"/>
    <w:rsid w:val="00523E80"/>
    <w:rsid w:val="00524065"/>
    <w:rsid w:val="005247BE"/>
    <w:rsid w:val="00524838"/>
    <w:rsid w:val="005249F6"/>
    <w:rsid w:val="00525C35"/>
    <w:rsid w:val="00526442"/>
    <w:rsid w:val="0052670A"/>
    <w:rsid w:val="00526CFF"/>
    <w:rsid w:val="00527897"/>
    <w:rsid w:val="00527CEE"/>
    <w:rsid w:val="005303A2"/>
    <w:rsid w:val="0053260E"/>
    <w:rsid w:val="00532D19"/>
    <w:rsid w:val="00532E7F"/>
    <w:rsid w:val="00534BD4"/>
    <w:rsid w:val="00535943"/>
    <w:rsid w:val="00535CFC"/>
    <w:rsid w:val="0053614A"/>
    <w:rsid w:val="0053743D"/>
    <w:rsid w:val="00537E26"/>
    <w:rsid w:val="005406D5"/>
    <w:rsid w:val="00540971"/>
    <w:rsid w:val="00540AEB"/>
    <w:rsid w:val="00540AFA"/>
    <w:rsid w:val="00540B09"/>
    <w:rsid w:val="005417D4"/>
    <w:rsid w:val="00541E2C"/>
    <w:rsid w:val="005424B4"/>
    <w:rsid w:val="005426EF"/>
    <w:rsid w:val="00543E97"/>
    <w:rsid w:val="00545B9E"/>
    <w:rsid w:val="00546A41"/>
    <w:rsid w:val="00547811"/>
    <w:rsid w:val="00550B2F"/>
    <w:rsid w:val="005517D1"/>
    <w:rsid w:val="0055231E"/>
    <w:rsid w:val="0055280E"/>
    <w:rsid w:val="00554B6D"/>
    <w:rsid w:val="00554DD3"/>
    <w:rsid w:val="00555943"/>
    <w:rsid w:val="00557FE7"/>
    <w:rsid w:val="0056075E"/>
    <w:rsid w:val="00561563"/>
    <w:rsid w:val="005635E4"/>
    <w:rsid w:val="005656C2"/>
    <w:rsid w:val="00566BD3"/>
    <w:rsid w:val="005709FC"/>
    <w:rsid w:val="005716E6"/>
    <w:rsid w:val="00571BC8"/>
    <w:rsid w:val="00573048"/>
    <w:rsid w:val="00573F2D"/>
    <w:rsid w:val="00573FD1"/>
    <w:rsid w:val="00574DAD"/>
    <w:rsid w:val="005754C0"/>
    <w:rsid w:val="00577820"/>
    <w:rsid w:val="005808EF"/>
    <w:rsid w:val="00580D70"/>
    <w:rsid w:val="00580E88"/>
    <w:rsid w:val="005828F0"/>
    <w:rsid w:val="00583175"/>
    <w:rsid w:val="0058363C"/>
    <w:rsid w:val="005838D5"/>
    <w:rsid w:val="00585DFD"/>
    <w:rsid w:val="00587243"/>
    <w:rsid w:val="00587CA4"/>
    <w:rsid w:val="005903A9"/>
    <w:rsid w:val="00590C81"/>
    <w:rsid w:val="0059133F"/>
    <w:rsid w:val="00594A52"/>
    <w:rsid w:val="005971CD"/>
    <w:rsid w:val="00597798"/>
    <w:rsid w:val="005A10E6"/>
    <w:rsid w:val="005A119A"/>
    <w:rsid w:val="005A160F"/>
    <w:rsid w:val="005A2023"/>
    <w:rsid w:val="005A2ACC"/>
    <w:rsid w:val="005A2B5F"/>
    <w:rsid w:val="005A348D"/>
    <w:rsid w:val="005A3AD9"/>
    <w:rsid w:val="005A4953"/>
    <w:rsid w:val="005A567B"/>
    <w:rsid w:val="005A59E0"/>
    <w:rsid w:val="005A5DC4"/>
    <w:rsid w:val="005A6410"/>
    <w:rsid w:val="005B0096"/>
    <w:rsid w:val="005B0959"/>
    <w:rsid w:val="005B1843"/>
    <w:rsid w:val="005B2288"/>
    <w:rsid w:val="005B2DE3"/>
    <w:rsid w:val="005B30FD"/>
    <w:rsid w:val="005B388B"/>
    <w:rsid w:val="005B432E"/>
    <w:rsid w:val="005B474E"/>
    <w:rsid w:val="005B6456"/>
    <w:rsid w:val="005B691F"/>
    <w:rsid w:val="005C0158"/>
    <w:rsid w:val="005C0DC2"/>
    <w:rsid w:val="005C14E1"/>
    <w:rsid w:val="005C16F0"/>
    <w:rsid w:val="005C27AA"/>
    <w:rsid w:val="005C3C77"/>
    <w:rsid w:val="005C425A"/>
    <w:rsid w:val="005C5DA4"/>
    <w:rsid w:val="005C5FC6"/>
    <w:rsid w:val="005C612F"/>
    <w:rsid w:val="005C68A4"/>
    <w:rsid w:val="005C7149"/>
    <w:rsid w:val="005D06B3"/>
    <w:rsid w:val="005D17A4"/>
    <w:rsid w:val="005D1BDC"/>
    <w:rsid w:val="005D37DE"/>
    <w:rsid w:val="005D47E9"/>
    <w:rsid w:val="005D547C"/>
    <w:rsid w:val="005E0B6E"/>
    <w:rsid w:val="005E12D3"/>
    <w:rsid w:val="005E3474"/>
    <w:rsid w:val="005E3FE8"/>
    <w:rsid w:val="005E4B13"/>
    <w:rsid w:val="005E574E"/>
    <w:rsid w:val="005E628A"/>
    <w:rsid w:val="005E6D04"/>
    <w:rsid w:val="005E6E25"/>
    <w:rsid w:val="005E75F1"/>
    <w:rsid w:val="005E7A2F"/>
    <w:rsid w:val="005F02C7"/>
    <w:rsid w:val="005F05AA"/>
    <w:rsid w:val="005F28A3"/>
    <w:rsid w:val="005F2AE3"/>
    <w:rsid w:val="005F5F34"/>
    <w:rsid w:val="005F658F"/>
    <w:rsid w:val="005F6B15"/>
    <w:rsid w:val="00600A42"/>
    <w:rsid w:val="00601C68"/>
    <w:rsid w:val="00601ED3"/>
    <w:rsid w:val="00604086"/>
    <w:rsid w:val="00604677"/>
    <w:rsid w:val="006064C1"/>
    <w:rsid w:val="006105B3"/>
    <w:rsid w:val="00610CDF"/>
    <w:rsid w:val="00610F9D"/>
    <w:rsid w:val="00611F0F"/>
    <w:rsid w:val="00612E4B"/>
    <w:rsid w:val="006158F0"/>
    <w:rsid w:val="00615C42"/>
    <w:rsid w:val="0061694A"/>
    <w:rsid w:val="00617684"/>
    <w:rsid w:val="00617749"/>
    <w:rsid w:val="006224BD"/>
    <w:rsid w:val="00624DFD"/>
    <w:rsid w:val="00625838"/>
    <w:rsid w:val="00627CF4"/>
    <w:rsid w:val="00632C11"/>
    <w:rsid w:val="006331C2"/>
    <w:rsid w:val="00634731"/>
    <w:rsid w:val="00634A8A"/>
    <w:rsid w:val="00636069"/>
    <w:rsid w:val="006404B3"/>
    <w:rsid w:val="0064073B"/>
    <w:rsid w:val="00644161"/>
    <w:rsid w:val="00646934"/>
    <w:rsid w:val="00646CF0"/>
    <w:rsid w:val="00646D8A"/>
    <w:rsid w:val="006505AE"/>
    <w:rsid w:val="00651590"/>
    <w:rsid w:val="00651FEE"/>
    <w:rsid w:val="00652B5B"/>
    <w:rsid w:val="0065322A"/>
    <w:rsid w:val="0065487C"/>
    <w:rsid w:val="00655A16"/>
    <w:rsid w:val="00656BBC"/>
    <w:rsid w:val="006573CB"/>
    <w:rsid w:val="00657D4F"/>
    <w:rsid w:val="0066055D"/>
    <w:rsid w:val="00663093"/>
    <w:rsid w:val="0066390B"/>
    <w:rsid w:val="00664642"/>
    <w:rsid w:val="00664973"/>
    <w:rsid w:val="006676B0"/>
    <w:rsid w:val="00670072"/>
    <w:rsid w:val="00670D54"/>
    <w:rsid w:val="0067195E"/>
    <w:rsid w:val="00672EA9"/>
    <w:rsid w:val="00673B2A"/>
    <w:rsid w:val="00673EA7"/>
    <w:rsid w:val="006752D8"/>
    <w:rsid w:val="00675B8C"/>
    <w:rsid w:val="00675DD5"/>
    <w:rsid w:val="00676E1F"/>
    <w:rsid w:val="006771D9"/>
    <w:rsid w:val="00677534"/>
    <w:rsid w:val="00680F46"/>
    <w:rsid w:val="0068105F"/>
    <w:rsid w:val="006810A4"/>
    <w:rsid w:val="00682522"/>
    <w:rsid w:val="0068261B"/>
    <w:rsid w:val="00683FAD"/>
    <w:rsid w:val="006843D1"/>
    <w:rsid w:val="00685445"/>
    <w:rsid w:val="0068610A"/>
    <w:rsid w:val="00686135"/>
    <w:rsid w:val="006863C8"/>
    <w:rsid w:val="0068676C"/>
    <w:rsid w:val="00686C61"/>
    <w:rsid w:val="00687D6A"/>
    <w:rsid w:val="00692240"/>
    <w:rsid w:val="00692741"/>
    <w:rsid w:val="006928E9"/>
    <w:rsid w:val="00694374"/>
    <w:rsid w:val="00695C87"/>
    <w:rsid w:val="00697233"/>
    <w:rsid w:val="006A07BC"/>
    <w:rsid w:val="006A092F"/>
    <w:rsid w:val="006A4F55"/>
    <w:rsid w:val="006A5778"/>
    <w:rsid w:val="006A5BFB"/>
    <w:rsid w:val="006A5F21"/>
    <w:rsid w:val="006A63F6"/>
    <w:rsid w:val="006A6E24"/>
    <w:rsid w:val="006A70D1"/>
    <w:rsid w:val="006A7FCC"/>
    <w:rsid w:val="006B1396"/>
    <w:rsid w:val="006B30DF"/>
    <w:rsid w:val="006B3D62"/>
    <w:rsid w:val="006B46B3"/>
    <w:rsid w:val="006B6A63"/>
    <w:rsid w:val="006B798F"/>
    <w:rsid w:val="006C0362"/>
    <w:rsid w:val="006C1A36"/>
    <w:rsid w:val="006C1E1C"/>
    <w:rsid w:val="006C7983"/>
    <w:rsid w:val="006C7DC7"/>
    <w:rsid w:val="006D01C0"/>
    <w:rsid w:val="006D022B"/>
    <w:rsid w:val="006D11D8"/>
    <w:rsid w:val="006D14A1"/>
    <w:rsid w:val="006D1621"/>
    <w:rsid w:val="006D1A34"/>
    <w:rsid w:val="006D26DC"/>
    <w:rsid w:val="006D2E54"/>
    <w:rsid w:val="006D3F8E"/>
    <w:rsid w:val="006D4071"/>
    <w:rsid w:val="006D41FB"/>
    <w:rsid w:val="006D4417"/>
    <w:rsid w:val="006D47C2"/>
    <w:rsid w:val="006D4CFD"/>
    <w:rsid w:val="006D5842"/>
    <w:rsid w:val="006D5CB5"/>
    <w:rsid w:val="006D64BC"/>
    <w:rsid w:val="006D6ECF"/>
    <w:rsid w:val="006D7539"/>
    <w:rsid w:val="006E19D4"/>
    <w:rsid w:val="006E2B7B"/>
    <w:rsid w:val="006E32E8"/>
    <w:rsid w:val="006E4C58"/>
    <w:rsid w:val="006E4F23"/>
    <w:rsid w:val="006E5DF0"/>
    <w:rsid w:val="006E5FE4"/>
    <w:rsid w:val="006E670B"/>
    <w:rsid w:val="006E690C"/>
    <w:rsid w:val="006E7989"/>
    <w:rsid w:val="006F0609"/>
    <w:rsid w:val="006F0E9E"/>
    <w:rsid w:val="006F0EC5"/>
    <w:rsid w:val="006F2517"/>
    <w:rsid w:val="006F3A92"/>
    <w:rsid w:val="006F42F2"/>
    <w:rsid w:val="006F4AD1"/>
    <w:rsid w:val="006F5C4E"/>
    <w:rsid w:val="006F634C"/>
    <w:rsid w:val="006F688E"/>
    <w:rsid w:val="006F69FC"/>
    <w:rsid w:val="006F6CBF"/>
    <w:rsid w:val="0070164E"/>
    <w:rsid w:val="00701B80"/>
    <w:rsid w:val="00702E23"/>
    <w:rsid w:val="00703AAA"/>
    <w:rsid w:val="00703DF7"/>
    <w:rsid w:val="00704692"/>
    <w:rsid w:val="00704D9F"/>
    <w:rsid w:val="0070526F"/>
    <w:rsid w:val="00706801"/>
    <w:rsid w:val="007072FD"/>
    <w:rsid w:val="00707466"/>
    <w:rsid w:val="00707A70"/>
    <w:rsid w:val="00707D69"/>
    <w:rsid w:val="007123DA"/>
    <w:rsid w:val="0071352E"/>
    <w:rsid w:val="00713827"/>
    <w:rsid w:val="00720759"/>
    <w:rsid w:val="00720C9C"/>
    <w:rsid w:val="00721C26"/>
    <w:rsid w:val="007222D1"/>
    <w:rsid w:val="00724564"/>
    <w:rsid w:val="00725EBF"/>
    <w:rsid w:val="00726A7D"/>
    <w:rsid w:val="007276BC"/>
    <w:rsid w:val="0073138D"/>
    <w:rsid w:val="00732346"/>
    <w:rsid w:val="007323D5"/>
    <w:rsid w:val="007329AB"/>
    <w:rsid w:val="00733C96"/>
    <w:rsid w:val="007371FF"/>
    <w:rsid w:val="007408B8"/>
    <w:rsid w:val="00740F4A"/>
    <w:rsid w:val="007441F9"/>
    <w:rsid w:val="007451DB"/>
    <w:rsid w:val="0074556C"/>
    <w:rsid w:val="00745E42"/>
    <w:rsid w:val="007476A9"/>
    <w:rsid w:val="00750072"/>
    <w:rsid w:val="00750891"/>
    <w:rsid w:val="00750D99"/>
    <w:rsid w:val="00750F84"/>
    <w:rsid w:val="0075293B"/>
    <w:rsid w:val="007532FF"/>
    <w:rsid w:val="00754E11"/>
    <w:rsid w:val="007556F2"/>
    <w:rsid w:val="00755714"/>
    <w:rsid w:val="00756434"/>
    <w:rsid w:val="00756AB0"/>
    <w:rsid w:val="00756AF0"/>
    <w:rsid w:val="00756D9D"/>
    <w:rsid w:val="00761D97"/>
    <w:rsid w:val="0076427A"/>
    <w:rsid w:val="007642D8"/>
    <w:rsid w:val="00765B69"/>
    <w:rsid w:val="00766DBC"/>
    <w:rsid w:val="00766DD5"/>
    <w:rsid w:val="00770E4B"/>
    <w:rsid w:val="00771555"/>
    <w:rsid w:val="00773DBD"/>
    <w:rsid w:val="007745EC"/>
    <w:rsid w:val="00775628"/>
    <w:rsid w:val="00775B94"/>
    <w:rsid w:val="007765AE"/>
    <w:rsid w:val="00776ADD"/>
    <w:rsid w:val="00777707"/>
    <w:rsid w:val="00780151"/>
    <w:rsid w:val="00780C89"/>
    <w:rsid w:val="00780FDE"/>
    <w:rsid w:val="007811AA"/>
    <w:rsid w:val="00782153"/>
    <w:rsid w:val="0078332A"/>
    <w:rsid w:val="00784AFF"/>
    <w:rsid w:val="007853AF"/>
    <w:rsid w:val="00785591"/>
    <w:rsid w:val="007858F0"/>
    <w:rsid w:val="0078663D"/>
    <w:rsid w:val="00787097"/>
    <w:rsid w:val="0078760B"/>
    <w:rsid w:val="00790078"/>
    <w:rsid w:val="0079047B"/>
    <w:rsid w:val="0079121E"/>
    <w:rsid w:val="007965AB"/>
    <w:rsid w:val="00796B80"/>
    <w:rsid w:val="00797423"/>
    <w:rsid w:val="007A00D2"/>
    <w:rsid w:val="007A0C81"/>
    <w:rsid w:val="007A1092"/>
    <w:rsid w:val="007A5DDB"/>
    <w:rsid w:val="007A6675"/>
    <w:rsid w:val="007A673F"/>
    <w:rsid w:val="007A70CC"/>
    <w:rsid w:val="007A7AA2"/>
    <w:rsid w:val="007B1D9D"/>
    <w:rsid w:val="007B38B3"/>
    <w:rsid w:val="007B4E45"/>
    <w:rsid w:val="007B56E4"/>
    <w:rsid w:val="007B63CF"/>
    <w:rsid w:val="007B77C8"/>
    <w:rsid w:val="007C0652"/>
    <w:rsid w:val="007C1CA7"/>
    <w:rsid w:val="007C387A"/>
    <w:rsid w:val="007C4DF4"/>
    <w:rsid w:val="007C6C8E"/>
    <w:rsid w:val="007C75E2"/>
    <w:rsid w:val="007D2B5E"/>
    <w:rsid w:val="007D3797"/>
    <w:rsid w:val="007D4D92"/>
    <w:rsid w:val="007D5896"/>
    <w:rsid w:val="007D6C3E"/>
    <w:rsid w:val="007D7A81"/>
    <w:rsid w:val="007D7BC0"/>
    <w:rsid w:val="007E0D27"/>
    <w:rsid w:val="007E1998"/>
    <w:rsid w:val="007E1FAC"/>
    <w:rsid w:val="007E3A26"/>
    <w:rsid w:val="007E43A4"/>
    <w:rsid w:val="007E4EAA"/>
    <w:rsid w:val="007E515B"/>
    <w:rsid w:val="007E71AB"/>
    <w:rsid w:val="007E792C"/>
    <w:rsid w:val="007F00E4"/>
    <w:rsid w:val="007F032B"/>
    <w:rsid w:val="007F0924"/>
    <w:rsid w:val="007F0C17"/>
    <w:rsid w:val="007F2C56"/>
    <w:rsid w:val="007F54C7"/>
    <w:rsid w:val="007F68EB"/>
    <w:rsid w:val="007F799B"/>
    <w:rsid w:val="00800DEF"/>
    <w:rsid w:val="00803097"/>
    <w:rsid w:val="008034B2"/>
    <w:rsid w:val="00805394"/>
    <w:rsid w:val="00805FE6"/>
    <w:rsid w:val="00807957"/>
    <w:rsid w:val="00807DE6"/>
    <w:rsid w:val="00810D59"/>
    <w:rsid w:val="00811B52"/>
    <w:rsid w:val="008129E7"/>
    <w:rsid w:val="00813073"/>
    <w:rsid w:val="00813BE5"/>
    <w:rsid w:val="00814229"/>
    <w:rsid w:val="00814C77"/>
    <w:rsid w:val="00814CFE"/>
    <w:rsid w:val="00815DDE"/>
    <w:rsid w:val="00816635"/>
    <w:rsid w:val="00817315"/>
    <w:rsid w:val="0081785A"/>
    <w:rsid w:val="00817D2E"/>
    <w:rsid w:val="00820B7C"/>
    <w:rsid w:val="008217BA"/>
    <w:rsid w:val="00821E95"/>
    <w:rsid w:val="00822199"/>
    <w:rsid w:val="008224A9"/>
    <w:rsid w:val="008229DC"/>
    <w:rsid w:val="00825204"/>
    <w:rsid w:val="008252AD"/>
    <w:rsid w:val="008272E7"/>
    <w:rsid w:val="00827326"/>
    <w:rsid w:val="00827649"/>
    <w:rsid w:val="008305FE"/>
    <w:rsid w:val="008306F5"/>
    <w:rsid w:val="00831638"/>
    <w:rsid w:val="008317D2"/>
    <w:rsid w:val="0083201B"/>
    <w:rsid w:val="00833947"/>
    <w:rsid w:val="00833E42"/>
    <w:rsid w:val="00834426"/>
    <w:rsid w:val="00835149"/>
    <w:rsid w:val="00835AFC"/>
    <w:rsid w:val="00835D9A"/>
    <w:rsid w:val="00836412"/>
    <w:rsid w:val="00841382"/>
    <w:rsid w:val="00841B9C"/>
    <w:rsid w:val="008446DE"/>
    <w:rsid w:val="00846262"/>
    <w:rsid w:val="00847163"/>
    <w:rsid w:val="00850B02"/>
    <w:rsid w:val="00852FFC"/>
    <w:rsid w:val="00855D5D"/>
    <w:rsid w:val="008565F2"/>
    <w:rsid w:val="00860A26"/>
    <w:rsid w:val="00860E53"/>
    <w:rsid w:val="00861315"/>
    <w:rsid w:val="008616D1"/>
    <w:rsid w:val="00864C9E"/>
    <w:rsid w:val="00865876"/>
    <w:rsid w:val="00865BB5"/>
    <w:rsid w:val="00866E5A"/>
    <w:rsid w:val="008678BF"/>
    <w:rsid w:val="0087204F"/>
    <w:rsid w:val="00872B5B"/>
    <w:rsid w:val="0087451B"/>
    <w:rsid w:val="0087511E"/>
    <w:rsid w:val="008755B3"/>
    <w:rsid w:val="00877E0C"/>
    <w:rsid w:val="00881961"/>
    <w:rsid w:val="00881C28"/>
    <w:rsid w:val="00882511"/>
    <w:rsid w:val="00882B38"/>
    <w:rsid w:val="0088347A"/>
    <w:rsid w:val="00883CBA"/>
    <w:rsid w:val="00883FBE"/>
    <w:rsid w:val="00884B32"/>
    <w:rsid w:val="00885BE3"/>
    <w:rsid w:val="00885F27"/>
    <w:rsid w:val="0088624A"/>
    <w:rsid w:val="008866FB"/>
    <w:rsid w:val="008910B9"/>
    <w:rsid w:val="00891D45"/>
    <w:rsid w:val="00891E8C"/>
    <w:rsid w:val="00891FA1"/>
    <w:rsid w:val="00892637"/>
    <w:rsid w:val="00893A0A"/>
    <w:rsid w:val="00893C50"/>
    <w:rsid w:val="00893D3E"/>
    <w:rsid w:val="00894539"/>
    <w:rsid w:val="00894FC5"/>
    <w:rsid w:val="008A011D"/>
    <w:rsid w:val="008A2460"/>
    <w:rsid w:val="008A27B7"/>
    <w:rsid w:val="008A285C"/>
    <w:rsid w:val="008A2A5A"/>
    <w:rsid w:val="008A582B"/>
    <w:rsid w:val="008A5BCC"/>
    <w:rsid w:val="008A5E2D"/>
    <w:rsid w:val="008A76FA"/>
    <w:rsid w:val="008B012C"/>
    <w:rsid w:val="008B04EC"/>
    <w:rsid w:val="008B17D6"/>
    <w:rsid w:val="008B1A25"/>
    <w:rsid w:val="008B33C3"/>
    <w:rsid w:val="008B3CCA"/>
    <w:rsid w:val="008B3F19"/>
    <w:rsid w:val="008B5F64"/>
    <w:rsid w:val="008B6F95"/>
    <w:rsid w:val="008C0E60"/>
    <w:rsid w:val="008C12F5"/>
    <w:rsid w:val="008C298B"/>
    <w:rsid w:val="008C2B79"/>
    <w:rsid w:val="008C30FD"/>
    <w:rsid w:val="008C35E6"/>
    <w:rsid w:val="008C4502"/>
    <w:rsid w:val="008C557D"/>
    <w:rsid w:val="008C5D87"/>
    <w:rsid w:val="008D23BA"/>
    <w:rsid w:val="008D3906"/>
    <w:rsid w:val="008D717A"/>
    <w:rsid w:val="008D76C5"/>
    <w:rsid w:val="008D7C0B"/>
    <w:rsid w:val="008D7E66"/>
    <w:rsid w:val="008D7EDB"/>
    <w:rsid w:val="008E1755"/>
    <w:rsid w:val="008E19C8"/>
    <w:rsid w:val="008E1C72"/>
    <w:rsid w:val="008E26E7"/>
    <w:rsid w:val="008E276D"/>
    <w:rsid w:val="008E3FFF"/>
    <w:rsid w:val="008E48C0"/>
    <w:rsid w:val="008E4DCC"/>
    <w:rsid w:val="008E5021"/>
    <w:rsid w:val="008E5E5E"/>
    <w:rsid w:val="008F0994"/>
    <w:rsid w:val="008F25D6"/>
    <w:rsid w:val="008F5C71"/>
    <w:rsid w:val="0090327A"/>
    <w:rsid w:val="009036E0"/>
    <w:rsid w:val="00905E1F"/>
    <w:rsid w:val="0091092A"/>
    <w:rsid w:val="00910D9D"/>
    <w:rsid w:val="00912292"/>
    <w:rsid w:val="00913125"/>
    <w:rsid w:val="009159BB"/>
    <w:rsid w:val="00915D6F"/>
    <w:rsid w:val="009160CD"/>
    <w:rsid w:val="009162B1"/>
    <w:rsid w:val="00916BE7"/>
    <w:rsid w:val="00917DF3"/>
    <w:rsid w:val="00920174"/>
    <w:rsid w:val="009208C2"/>
    <w:rsid w:val="0092154E"/>
    <w:rsid w:val="00922BCF"/>
    <w:rsid w:val="00923B31"/>
    <w:rsid w:val="00923F5F"/>
    <w:rsid w:val="00923FAA"/>
    <w:rsid w:val="00924993"/>
    <w:rsid w:val="0092711D"/>
    <w:rsid w:val="00927222"/>
    <w:rsid w:val="0092782E"/>
    <w:rsid w:val="009300DA"/>
    <w:rsid w:val="00931499"/>
    <w:rsid w:val="009317A0"/>
    <w:rsid w:val="0093265B"/>
    <w:rsid w:val="00933B0A"/>
    <w:rsid w:val="009357B0"/>
    <w:rsid w:val="009369BB"/>
    <w:rsid w:val="00937C1D"/>
    <w:rsid w:val="00941051"/>
    <w:rsid w:val="009418E1"/>
    <w:rsid w:val="009419A0"/>
    <w:rsid w:val="00942BAD"/>
    <w:rsid w:val="0094525F"/>
    <w:rsid w:val="009476BF"/>
    <w:rsid w:val="00947BB6"/>
    <w:rsid w:val="00947C29"/>
    <w:rsid w:val="009501EC"/>
    <w:rsid w:val="00951CB4"/>
    <w:rsid w:val="00952DF2"/>
    <w:rsid w:val="00956AFA"/>
    <w:rsid w:val="00957563"/>
    <w:rsid w:val="00960307"/>
    <w:rsid w:val="009613B8"/>
    <w:rsid w:val="0096143A"/>
    <w:rsid w:val="00962324"/>
    <w:rsid w:val="009631D5"/>
    <w:rsid w:val="009638D5"/>
    <w:rsid w:val="00964454"/>
    <w:rsid w:val="00965D2D"/>
    <w:rsid w:val="009679CA"/>
    <w:rsid w:val="00967A3B"/>
    <w:rsid w:val="00970319"/>
    <w:rsid w:val="00971414"/>
    <w:rsid w:val="00973279"/>
    <w:rsid w:val="00974742"/>
    <w:rsid w:val="009754B5"/>
    <w:rsid w:val="00975E52"/>
    <w:rsid w:val="009762F8"/>
    <w:rsid w:val="009769A7"/>
    <w:rsid w:val="00981E8F"/>
    <w:rsid w:val="00982F76"/>
    <w:rsid w:val="00984C6D"/>
    <w:rsid w:val="00985D42"/>
    <w:rsid w:val="009871FB"/>
    <w:rsid w:val="009873F3"/>
    <w:rsid w:val="00992C1E"/>
    <w:rsid w:val="0099353E"/>
    <w:rsid w:val="0099385E"/>
    <w:rsid w:val="00993DF9"/>
    <w:rsid w:val="00996788"/>
    <w:rsid w:val="00997065"/>
    <w:rsid w:val="009970A1"/>
    <w:rsid w:val="00997B24"/>
    <w:rsid w:val="009A11C0"/>
    <w:rsid w:val="009A12F0"/>
    <w:rsid w:val="009A365D"/>
    <w:rsid w:val="009A3D03"/>
    <w:rsid w:val="009A3EA1"/>
    <w:rsid w:val="009A6B39"/>
    <w:rsid w:val="009A71BA"/>
    <w:rsid w:val="009A7A69"/>
    <w:rsid w:val="009B33FA"/>
    <w:rsid w:val="009B7ACC"/>
    <w:rsid w:val="009B7FB1"/>
    <w:rsid w:val="009C0170"/>
    <w:rsid w:val="009C1681"/>
    <w:rsid w:val="009C20C4"/>
    <w:rsid w:val="009C29CD"/>
    <w:rsid w:val="009C2BDD"/>
    <w:rsid w:val="009C2DDF"/>
    <w:rsid w:val="009C3506"/>
    <w:rsid w:val="009C506E"/>
    <w:rsid w:val="009C5E90"/>
    <w:rsid w:val="009C6962"/>
    <w:rsid w:val="009C740D"/>
    <w:rsid w:val="009D0A29"/>
    <w:rsid w:val="009D1338"/>
    <w:rsid w:val="009D14BE"/>
    <w:rsid w:val="009D2C68"/>
    <w:rsid w:val="009D49FC"/>
    <w:rsid w:val="009D4AD9"/>
    <w:rsid w:val="009D4D2F"/>
    <w:rsid w:val="009D55C1"/>
    <w:rsid w:val="009D5C0D"/>
    <w:rsid w:val="009D6FB8"/>
    <w:rsid w:val="009E06FD"/>
    <w:rsid w:val="009E09B3"/>
    <w:rsid w:val="009E3D28"/>
    <w:rsid w:val="009E43F0"/>
    <w:rsid w:val="009E456D"/>
    <w:rsid w:val="009E62A4"/>
    <w:rsid w:val="009E77B1"/>
    <w:rsid w:val="009F21AD"/>
    <w:rsid w:val="009F221B"/>
    <w:rsid w:val="009F2458"/>
    <w:rsid w:val="009F3333"/>
    <w:rsid w:val="009F352C"/>
    <w:rsid w:val="009F4199"/>
    <w:rsid w:val="009F5170"/>
    <w:rsid w:val="009F538D"/>
    <w:rsid w:val="009F5E6F"/>
    <w:rsid w:val="00A05C99"/>
    <w:rsid w:val="00A05E6D"/>
    <w:rsid w:val="00A061EF"/>
    <w:rsid w:val="00A06CA2"/>
    <w:rsid w:val="00A06CC1"/>
    <w:rsid w:val="00A100A3"/>
    <w:rsid w:val="00A10188"/>
    <w:rsid w:val="00A11535"/>
    <w:rsid w:val="00A12BF7"/>
    <w:rsid w:val="00A13FF3"/>
    <w:rsid w:val="00A14002"/>
    <w:rsid w:val="00A14580"/>
    <w:rsid w:val="00A14780"/>
    <w:rsid w:val="00A150B4"/>
    <w:rsid w:val="00A16F5C"/>
    <w:rsid w:val="00A208C6"/>
    <w:rsid w:val="00A23B47"/>
    <w:rsid w:val="00A23D7B"/>
    <w:rsid w:val="00A23E8A"/>
    <w:rsid w:val="00A248E1"/>
    <w:rsid w:val="00A2499B"/>
    <w:rsid w:val="00A27FB9"/>
    <w:rsid w:val="00A27FDB"/>
    <w:rsid w:val="00A3262F"/>
    <w:rsid w:val="00A332A8"/>
    <w:rsid w:val="00A33668"/>
    <w:rsid w:val="00A33695"/>
    <w:rsid w:val="00A3447A"/>
    <w:rsid w:val="00A350F9"/>
    <w:rsid w:val="00A358CF"/>
    <w:rsid w:val="00A358E2"/>
    <w:rsid w:val="00A367BF"/>
    <w:rsid w:val="00A372D6"/>
    <w:rsid w:val="00A37C06"/>
    <w:rsid w:val="00A41BAE"/>
    <w:rsid w:val="00A44458"/>
    <w:rsid w:val="00A46159"/>
    <w:rsid w:val="00A54CE6"/>
    <w:rsid w:val="00A55395"/>
    <w:rsid w:val="00A55A0A"/>
    <w:rsid w:val="00A55F42"/>
    <w:rsid w:val="00A56375"/>
    <w:rsid w:val="00A567B0"/>
    <w:rsid w:val="00A6057E"/>
    <w:rsid w:val="00A606DD"/>
    <w:rsid w:val="00A61231"/>
    <w:rsid w:val="00A62391"/>
    <w:rsid w:val="00A62B4C"/>
    <w:rsid w:val="00A63305"/>
    <w:rsid w:val="00A63797"/>
    <w:rsid w:val="00A639ED"/>
    <w:rsid w:val="00A63B63"/>
    <w:rsid w:val="00A64ABC"/>
    <w:rsid w:val="00A65B9C"/>
    <w:rsid w:val="00A65BCF"/>
    <w:rsid w:val="00A6612D"/>
    <w:rsid w:val="00A66739"/>
    <w:rsid w:val="00A67A73"/>
    <w:rsid w:val="00A7263E"/>
    <w:rsid w:val="00A74ACB"/>
    <w:rsid w:val="00A7649C"/>
    <w:rsid w:val="00A7725E"/>
    <w:rsid w:val="00A7779D"/>
    <w:rsid w:val="00A7790C"/>
    <w:rsid w:val="00A77D3D"/>
    <w:rsid w:val="00A80267"/>
    <w:rsid w:val="00A82247"/>
    <w:rsid w:val="00A8257C"/>
    <w:rsid w:val="00A83CD0"/>
    <w:rsid w:val="00A84A92"/>
    <w:rsid w:val="00A8551C"/>
    <w:rsid w:val="00A85D60"/>
    <w:rsid w:val="00A86001"/>
    <w:rsid w:val="00A8609C"/>
    <w:rsid w:val="00A86206"/>
    <w:rsid w:val="00A86C85"/>
    <w:rsid w:val="00A86ED4"/>
    <w:rsid w:val="00A909AF"/>
    <w:rsid w:val="00A90E9B"/>
    <w:rsid w:val="00A9150D"/>
    <w:rsid w:val="00A9189A"/>
    <w:rsid w:val="00A920B2"/>
    <w:rsid w:val="00A92DA9"/>
    <w:rsid w:val="00A939FB"/>
    <w:rsid w:val="00A93D28"/>
    <w:rsid w:val="00A95611"/>
    <w:rsid w:val="00A962D2"/>
    <w:rsid w:val="00A96A57"/>
    <w:rsid w:val="00A96FB6"/>
    <w:rsid w:val="00A973E8"/>
    <w:rsid w:val="00AA08B8"/>
    <w:rsid w:val="00AA0F2D"/>
    <w:rsid w:val="00AA24BB"/>
    <w:rsid w:val="00AA3283"/>
    <w:rsid w:val="00AA3C6D"/>
    <w:rsid w:val="00AA5BC8"/>
    <w:rsid w:val="00AA5F32"/>
    <w:rsid w:val="00AA7E30"/>
    <w:rsid w:val="00AB0139"/>
    <w:rsid w:val="00AB1840"/>
    <w:rsid w:val="00AB19CF"/>
    <w:rsid w:val="00AB3E74"/>
    <w:rsid w:val="00AB3FBC"/>
    <w:rsid w:val="00AB433C"/>
    <w:rsid w:val="00AB53D2"/>
    <w:rsid w:val="00AB59E2"/>
    <w:rsid w:val="00AB73E5"/>
    <w:rsid w:val="00AB78C2"/>
    <w:rsid w:val="00AC19A9"/>
    <w:rsid w:val="00AC33F4"/>
    <w:rsid w:val="00AC43A7"/>
    <w:rsid w:val="00AC479B"/>
    <w:rsid w:val="00AC4A09"/>
    <w:rsid w:val="00AC4C15"/>
    <w:rsid w:val="00AC53A4"/>
    <w:rsid w:val="00AC62F7"/>
    <w:rsid w:val="00AC6F19"/>
    <w:rsid w:val="00AC74CB"/>
    <w:rsid w:val="00AD1088"/>
    <w:rsid w:val="00AD1E2A"/>
    <w:rsid w:val="00AD3069"/>
    <w:rsid w:val="00AD5D8D"/>
    <w:rsid w:val="00AD61EE"/>
    <w:rsid w:val="00AD7DB9"/>
    <w:rsid w:val="00AE0BCE"/>
    <w:rsid w:val="00AE2693"/>
    <w:rsid w:val="00AE4540"/>
    <w:rsid w:val="00AE4BAB"/>
    <w:rsid w:val="00AE4BB4"/>
    <w:rsid w:val="00AE6695"/>
    <w:rsid w:val="00AE7A77"/>
    <w:rsid w:val="00AF0BBB"/>
    <w:rsid w:val="00AF1397"/>
    <w:rsid w:val="00AF24CF"/>
    <w:rsid w:val="00AF551A"/>
    <w:rsid w:val="00AF56CC"/>
    <w:rsid w:val="00AF5D33"/>
    <w:rsid w:val="00AF73B4"/>
    <w:rsid w:val="00AF7F0A"/>
    <w:rsid w:val="00B006B5"/>
    <w:rsid w:val="00B025AB"/>
    <w:rsid w:val="00B029AC"/>
    <w:rsid w:val="00B0321B"/>
    <w:rsid w:val="00B05E0E"/>
    <w:rsid w:val="00B0643A"/>
    <w:rsid w:val="00B0670E"/>
    <w:rsid w:val="00B06F70"/>
    <w:rsid w:val="00B1165D"/>
    <w:rsid w:val="00B11C8C"/>
    <w:rsid w:val="00B134A0"/>
    <w:rsid w:val="00B13925"/>
    <w:rsid w:val="00B13C8B"/>
    <w:rsid w:val="00B14882"/>
    <w:rsid w:val="00B150E7"/>
    <w:rsid w:val="00B16F5D"/>
    <w:rsid w:val="00B17585"/>
    <w:rsid w:val="00B1768E"/>
    <w:rsid w:val="00B24620"/>
    <w:rsid w:val="00B2483A"/>
    <w:rsid w:val="00B25788"/>
    <w:rsid w:val="00B26B4C"/>
    <w:rsid w:val="00B27604"/>
    <w:rsid w:val="00B30CDD"/>
    <w:rsid w:val="00B33E6D"/>
    <w:rsid w:val="00B34C9D"/>
    <w:rsid w:val="00B36AAC"/>
    <w:rsid w:val="00B372F4"/>
    <w:rsid w:val="00B373D5"/>
    <w:rsid w:val="00B41B03"/>
    <w:rsid w:val="00B41D5B"/>
    <w:rsid w:val="00B42882"/>
    <w:rsid w:val="00B42A0B"/>
    <w:rsid w:val="00B44370"/>
    <w:rsid w:val="00B4493F"/>
    <w:rsid w:val="00B4522C"/>
    <w:rsid w:val="00B45896"/>
    <w:rsid w:val="00B4601B"/>
    <w:rsid w:val="00B4780C"/>
    <w:rsid w:val="00B479CE"/>
    <w:rsid w:val="00B50688"/>
    <w:rsid w:val="00B51D2E"/>
    <w:rsid w:val="00B5437A"/>
    <w:rsid w:val="00B553AA"/>
    <w:rsid w:val="00B5541B"/>
    <w:rsid w:val="00B55E30"/>
    <w:rsid w:val="00B56D7D"/>
    <w:rsid w:val="00B60616"/>
    <w:rsid w:val="00B610C9"/>
    <w:rsid w:val="00B6158C"/>
    <w:rsid w:val="00B626EC"/>
    <w:rsid w:val="00B637D4"/>
    <w:rsid w:val="00B645AA"/>
    <w:rsid w:val="00B649B9"/>
    <w:rsid w:val="00B6589C"/>
    <w:rsid w:val="00B702B5"/>
    <w:rsid w:val="00B70655"/>
    <w:rsid w:val="00B707D4"/>
    <w:rsid w:val="00B70A61"/>
    <w:rsid w:val="00B70BBB"/>
    <w:rsid w:val="00B72058"/>
    <w:rsid w:val="00B73C74"/>
    <w:rsid w:val="00B741BC"/>
    <w:rsid w:val="00B7470B"/>
    <w:rsid w:val="00B762C1"/>
    <w:rsid w:val="00B76BCB"/>
    <w:rsid w:val="00B770DF"/>
    <w:rsid w:val="00B774F2"/>
    <w:rsid w:val="00B80BF9"/>
    <w:rsid w:val="00B8182E"/>
    <w:rsid w:val="00B82993"/>
    <w:rsid w:val="00B831EF"/>
    <w:rsid w:val="00B83F85"/>
    <w:rsid w:val="00B860DD"/>
    <w:rsid w:val="00B86825"/>
    <w:rsid w:val="00B940FD"/>
    <w:rsid w:val="00B948F3"/>
    <w:rsid w:val="00B960E3"/>
    <w:rsid w:val="00B96472"/>
    <w:rsid w:val="00B97E0F"/>
    <w:rsid w:val="00BA185C"/>
    <w:rsid w:val="00BA3569"/>
    <w:rsid w:val="00BA3988"/>
    <w:rsid w:val="00BA426E"/>
    <w:rsid w:val="00BA48DC"/>
    <w:rsid w:val="00BA59E0"/>
    <w:rsid w:val="00BA5D55"/>
    <w:rsid w:val="00BA7399"/>
    <w:rsid w:val="00BA7B69"/>
    <w:rsid w:val="00BA7B8A"/>
    <w:rsid w:val="00BA7DDC"/>
    <w:rsid w:val="00BB0FA6"/>
    <w:rsid w:val="00BB19E1"/>
    <w:rsid w:val="00BB22A4"/>
    <w:rsid w:val="00BB2F20"/>
    <w:rsid w:val="00BB3CD9"/>
    <w:rsid w:val="00BB4CAB"/>
    <w:rsid w:val="00BB6070"/>
    <w:rsid w:val="00BB7063"/>
    <w:rsid w:val="00BB70AB"/>
    <w:rsid w:val="00BB75D1"/>
    <w:rsid w:val="00BC0798"/>
    <w:rsid w:val="00BC0A93"/>
    <w:rsid w:val="00BC0C58"/>
    <w:rsid w:val="00BC0DB6"/>
    <w:rsid w:val="00BC3135"/>
    <w:rsid w:val="00BC511A"/>
    <w:rsid w:val="00BC78FD"/>
    <w:rsid w:val="00BD272D"/>
    <w:rsid w:val="00BD671E"/>
    <w:rsid w:val="00BD6749"/>
    <w:rsid w:val="00BD779C"/>
    <w:rsid w:val="00BE0B4A"/>
    <w:rsid w:val="00BE1EB3"/>
    <w:rsid w:val="00BE20DC"/>
    <w:rsid w:val="00BE22FA"/>
    <w:rsid w:val="00BE2E55"/>
    <w:rsid w:val="00BE3223"/>
    <w:rsid w:val="00BE4A6E"/>
    <w:rsid w:val="00BE4F95"/>
    <w:rsid w:val="00BF02A2"/>
    <w:rsid w:val="00BF0FAF"/>
    <w:rsid w:val="00BF1F57"/>
    <w:rsid w:val="00BF30C9"/>
    <w:rsid w:val="00BF391A"/>
    <w:rsid w:val="00BF39E7"/>
    <w:rsid w:val="00BF45F5"/>
    <w:rsid w:val="00BF4F99"/>
    <w:rsid w:val="00BF6A85"/>
    <w:rsid w:val="00BF7282"/>
    <w:rsid w:val="00BF73C3"/>
    <w:rsid w:val="00C032C7"/>
    <w:rsid w:val="00C038FC"/>
    <w:rsid w:val="00C04530"/>
    <w:rsid w:val="00C06E8C"/>
    <w:rsid w:val="00C07155"/>
    <w:rsid w:val="00C105F4"/>
    <w:rsid w:val="00C10619"/>
    <w:rsid w:val="00C12CE8"/>
    <w:rsid w:val="00C13D79"/>
    <w:rsid w:val="00C13DF6"/>
    <w:rsid w:val="00C15043"/>
    <w:rsid w:val="00C15086"/>
    <w:rsid w:val="00C16368"/>
    <w:rsid w:val="00C16441"/>
    <w:rsid w:val="00C1736E"/>
    <w:rsid w:val="00C1799E"/>
    <w:rsid w:val="00C17B98"/>
    <w:rsid w:val="00C17E50"/>
    <w:rsid w:val="00C17ECA"/>
    <w:rsid w:val="00C20119"/>
    <w:rsid w:val="00C2160C"/>
    <w:rsid w:val="00C216E9"/>
    <w:rsid w:val="00C224CA"/>
    <w:rsid w:val="00C22A69"/>
    <w:rsid w:val="00C24BA1"/>
    <w:rsid w:val="00C254B1"/>
    <w:rsid w:val="00C25D07"/>
    <w:rsid w:val="00C26DCE"/>
    <w:rsid w:val="00C364CE"/>
    <w:rsid w:val="00C4031E"/>
    <w:rsid w:val="00C40769"/>
    <w:rsid w:val="00C41E43"/>
    <w:rsid w:val="00C42318"/>
    <w:rsid w:val="00C44C71"/>
    <w:rsid w:val="00C45740"/>
    <w:rsid w:val="00C45F5A"/>
    <w:rsid w:val="00C5023D"/>
    <w:rsid w:val="00C50245"/>
    <w:rsid w:val="00C506F9"/>
    <w:rsid w:val="00C5184B"/>
    <w:rsid w:val="00C524A4"/>
    <w:rsid w:val="00C540C3"/>
    <w:rsid w:val="00C5414C"/>
    <w:rsid w:val="00C54E97"/>
    <w:rsid w:val="00C562AD"/>
    <w:rsid w:val="00C5636F"/>
    <w:rsid w:val="00C56D0E"/>
    <w:rsid w:val="00C577F0"/>
    <w:rsid w:val="00C57CA6"/>
    <w:rsid w:val="00C60A9C"/>
    <w:rsid w:val="00C6598B"/>
    <w:rsid w:val="00C65B99"/>
    <w:rsid w:val="00C666A3"/>
    <w:rsid w:val="00C671EB"/>
    <w:rsid w:val="00C70A7F"/>
    <w:rsid w:val="00C711EB"/>
    <w:rsid w:val="00C71656"/>
    <w:rsid w:val="00C727C4"/>
    <w:rsid w:val="00C76C36"/>
    <w:rsid w:val="00C810F1"/>
    <w:rsid w:val="00C81460"/>
    <w:rsid w:val="00C82308"/>
    <w:rsid w:val="00C8288D"/>
    <w:rsid w:val="00C843F5"/>
    <w:rsid w:val="00C8787A"/>
    <w:rsid w:val="00C87973"/>
    <w:rsid w:val="00C87D5E"/>
    <w:rsid w:val="00C90D70"/>
    <w:rsid w:val="00C95BDD"/>
    <w:rsid w:val="00C96AEC"/>
    <w:rsid w:val="00C97B4F"/>
    <w:rsid w:val="00CA28D1"/>
    <w:rsid w:val="00CA43C8"/>
    <w:rsid w:val="00CA5323"/>
    <w:rsid w:val="00CA54D8"/>
    <w:rsid w:val="00CA7BDE"/>
    <w:rsid w:val="00CA7E65"/>
    <w:rsid w:val="00CB048C"/>
    <w:rsid w:val="00CB114F"/>
    <w:rsid w:val="00CB1595"/>
    <w:rsid w:val="00CB2D75"/>
    <w:rsid w:val="00CB314C"/>
    <w:rsid w:val="00CB5559"/>
    <w:rsid w:val="00CB57F3"/>
    <w:rsid w:val="00CB7255"/>
    <w:rsid w:val="00CC077E"/>
    <w:rsid w:val="00CC1172"/>
    <w:rsid w:val="00CC23F6"/>
    <w:rsid w:val="00CC306F"/>
    <w:rsid w:val="00CC372F"/>
    <w:rsid w:val="00CC375F"/>
    <w:rsid w:val="00CC4914"/>
    <w:rsid w:val="00CC5CC8"/>
    <w:rsid w:val="00CC5D3A"/>
    <w:rsid w:val="00CC5EC5"/>
    <w:rsid w:val="00CC6A71"/>
    <w:rsid w:val="00CC78D5"/>
    <w:rsid w:val="00CC7AC8"/>
    <w:rsid w:val="00CD0567"/>
    <w:rsid w:val="00CD05CC"/>
    <w:rsid w:val="00CD151F"/>
    <w:rsid w:val="00CD282E"/>
    <w:rsid w:val="00CD3F8B"/>
    <w:rsid w:val="00CD7495"/>
    <w:rsid w:val="00CD756D"/>
    <w:rsid w:val="00CD7662"/>
    <w:rsid w:val="00CD7D15"/>
    <w:rsid w:val="00CE0DA0"/>
    <w:rsid w:val="00CE1D24"/>
    <w:rsid w:val="00CE6C7C"/>
    <w:rsid w:val="00CE764F"/>
    <w:rsid w:val="00CF0724"/>
    <w:rsid w:val="00CF08CA"/>
    <w:rsid w:val="00CF166F"/>
    <w:rsid w:val="00CF3B33"/>
    <w:rsid w:val="00CF7205"/>
    <w:rsid w:val="00CF746E"/>
    <w:rsid w:val="00CF7D8F"/>
    <w:rsid w:val="00D00A2B"/>
    <w:rsid w:val="00D02121"/>
    <w:rsid w:val="00D057CB"/>
    <w:rsid w:val="00D05FAC"/>
    <w:rsid w:val="00D060B6"/>
    <w:rsid w:val="00D13E07"/>
    <w:rsid w:val="00D13F5A"/>
    <w:rsid w:val="00D1448E"/>
    <w:rsid w:val="00D14830"/>
    <w:rsid w:val="00D15131"/>
    <w:rsid w:val="00D15C68"/>
    <w:rsid w:val="00D164C4"/>
    <w:rsid w:val="00D16884"/>
    <w:rsid w:val="00D16EBA"/>
    <w:rsid w:val="00D20D2F"/>
    <w:rsid w:val="00D22001"/>
    <w:rsid w:val="00D2290E"/>
    <w:rsid w:val="00D22D50"/>
    <w:rsid w:val="00D25371"/>
    <w:rsid w:val="00D2629F"/>
    <w:rsid w:val="00D2704D"/>
    <w:rsid w:val="00D306C6"/>
    <w:rsid w:val="00D30A4F"/>
    <w:rsid w:val="00D30CD9"/>
    <w:rsid w:val="00D32AC0"/>
    <w:rsid w:val="00D330F3"/>
    <w:rsid w:val="00D332BA"/>
    <w:rsid w:val="00D3657B"/>
    <w:rsid w:val="00D36E7B"/>
    <w:rsid w:val="00D37ABF"/>
    <w:rsid w:val="00D37DA4"/>
    <w:rsid w:val="00D40018"/>
    <w:rsid w:val="00D40AE6"/>
    <w:rsid w:val="00D42943"/>
    <w:rsid w:val="00D42A78"/>
    <w:rsid w:val="00D438E6"/>
    <w:rsid w:val="00D43BB7"/>
    <w:rsid w:val="00D44771"/>
    <w:rsid w:val="00D4496A"/>
    <w:rsid w:val="00D45865"/>
    <w:rsid w:val="00D460DD"/>
    <w:rsid w:val="00D46536"/>
    <w:rsid w:val="00D46DD1"/>
    <w:rsid w:val="00D5034D"/>
    <w:rsid w:val="00D509A1"/>
    <w:rsid w:val="00D52A01"/>
    <w:rsid w:val="00D52B11"/>
    <w:rsid w:val="00D53BC2"/>
    <w:rsid w:val="00D55675"/>
    <w:rsid w:val="00D561BC"/>
    <w:rsid w:val="00D572DA"/>
    <w:rsid w:val="00D57D7A"/>
    <w:rsid w:val="00D608B0"/>
    <w:rsid w:val="00D63896"/>
    <w:rsid w:val="00D6440F"/>
    <w:rsid w:val="00D64781"/>
    <w:rsid w:val="00D647ED"/>
    <w:rsid w:val="00D64DED"/>
    <w:rsid w:val="00D66650"/>
    <w:rsid w:val="00D677BF"/>
    <w:rsid w:val="00D67F40"/>
    <w:rsid w:val="00D7076C"/>
    <w:rsid w:val="00D7184A"/>
    <w:rsid w:val="00D733DB"/>
    <w:rsid w:val="00D73DCB"/>
    <w:rsid w:val="00D77E65"/>
    <w:rsid w:val="00D85B22"/>
    <w:rsid w:val="00D85CA8"/>
    <w:rsid w:val="00D86533"/>
    <w:rsid w:val="00D876D5"/>
    <w:rsid w:val="00D87EA0"/>
    <w:rsid w:val="00D900D0"/>
    <w:rsid w:val="00D90456"/>
    <w:rsid w:val="00D915DD"/>
    <w:rsid w:val="00D91A1A"/>
    <w:rsid w:val="00D91E06"/>
    <w:rsid w:val="00D931E6"/>
    <w:rsid w:val="00D95C49"/>
    <w:rsid w:val="00DA24BB"/>
    <w:rsid w:val="00DA2C10"/>
    <w:rsid w:val="00DA2C94"/>
    <w:rsid w:val="00DA4BEF"/>
    <w:rsid w:val="00DA654A"/>
    <w:rsid w:val="00DB1449"/>
    <w:rsid w:val="00DB1EAD"/>
    <w:rsid w:val="00DB3F86"/>
    <w:rsid w:val="00DB43C4"/>
    <w:rsid w:val="00DB73D3"/>
    <w:rsid w:val="00DC0B65"/>
    <w:rsid w:val="00DC20E3"/>
    <w:rsid w:val="00DC211B"/>
    <w:rsid w:val="00DC33CF"/>
    <w:rsid w:val="00DC3DB3"/>
    <w:rsid w:val="00DC44E2"/>
    <w:rsid w:val="00DC4927"/>
    <w:rsid w:val="00DC5230"/>
    <w:rsid w:val="00DC562D"/>
    <w:rsid w:val="00DD0649"/>
    <w:rsid w:val="00DD118E"/>
    <w:rsid w:val="00DD263B"/>
    <w:rsid w:val="00DD2D8A"/>
    <w:rsid w:val="00DD2FAF"/>
    <w:rsid w:val="00DD6175"/>
    <w:rsid w:val="00DE0319"/>
    <w:rsid w:val="00DE084B"/>
    <w:rsid w:val="00DE23D5"/>
    <w:rsid w:val="00DE4D15"/>
    <w:rsid w:val="00DE4EEF"/>
    <w:rsid w:val="00DE6037"/>
    <w:rsid w:val="00DE7833"/>
    <w:rsid w:val="00DF1BB9"/>
    <w:rsid w:val="00DF2276"/>
    <w:rsid w:val="00DF3C6C"/>
    <w:rsid w:val="00DF5506"/>
    <w:rsid w:val="00DF6051"/>
    <w:rsid w:val="00E001D3"/>
    <w:rsid w:val="00E00D88"/>
    <w:rsid w:val="00E023F8"/>
    <w:rsid w:val="00E0273C"/>
    <w:rsid w:val="00E0280D"/>
    <w:rsid w:val="00E0363B"/>
    <w:rsid w:val="00E03834"/>
    <w:rsid w:val="00E039D6"/>
    <w:rsid w:val="00E0527C"/>
    <w:rsid w:val="00E058F0"/>
    <w:rsid w:val="00E106BA"/>
    <w:rsid w:val="00E109B6"/>
    <w:rsid w:val="00E10A83"/>
    <w:rsid w:val="00E118B0"/>
    <w:rsid w:val="00E11962"/>
    <w:rsid w:val="00E131EB"/>
    <w:rsid w:val="00E15D86"/>
    <w:rsid w:val="00E172A5"/>
    <w:rsid w:val="00E17396"/>
    <w:rsid w:val="00E1753C"/>
    <w:rsid w:val="00E211AC"/>
    <w:rsid w:val="00E2183E"/>
    <w:rsid w:val="00E24440"/>
    <w:rsid w:val="00E24A2F"/>
    <w:rsid w:val="00E25051"/>
    <w:rsid w:val="00E258E7"/>
    <w:rsid w:val="00E2636B"/>
    <w:rsid w:val="00E2720E"/>
    <w:rsid w:val="00E316CD"/>
    <w:rsid w:val="00E329B1"/>
    <w:rsid w:val="00E32AF9"/>
    <w:rsid w:val="00E34B31"/>
    <w:rsid w:val="00E35092"/>
    <w:rsid w:val="00E35874"/>
    <w:rsid w:val="00E365C6"/>
    <w:rsid w:val="00E36B47"/>
    <w:rsid w:val="00E37D45"/>
    <w:rsid w:val="00E41B2C"/>
    <w:rsid w:val="00E423D8"/>
    <w:rsid w:val="00E428F0"/>
    <w:rsid w:val="00E441CF"/>
    <w:rsid w:val="00E44AE2"/>
    <w:rsid w:val="00E456C4"/>
    <w:rsid w:val="00E46DC0"/>
    <w:rsid w:val="00E4717F"/>
    <w:rsid w:val="00E477A4"/>
    <w:rsid w:val="00E47B99"/>
    <w:rsid w:val="00E51E55"/>
    <w:rsid w:val="00E53271"/>
    <w:rsid w:val="00E535F0"/>
    <w:rsid w:val="00E550B1"/>
    <w:rsid w:val="00E559EA"/>
    <w:rsid w:val="00E55DDA"/>
    <w:rsid w:val="00E55E7C"/>
    <w:rsid w:val="00E60667"/>
    <w:rsid w:val="00E609FF"/>
    <w:rsid w:val="00E6559C"/>
    <w:rsid w:val="00E66106"/>
    <w:rsid w:val="00E6661B"/>
    <w:rsid w:val="00E668A8"/>
    <w:rsid w:val="00E66A60"/>
    <w:rsid w:val="00E67416"/>
    <w:rsid w:val="00E67511"/>
    <w:rsid w:val="00E67668"/>
    <w:rsid w:val="00E7071D"/>
    <w:rsid w:val="00E727E3"/>
    <w:rsid w:val="00E728D4"/>
    <w:rsid w:val="00E73D9C"/>
    <w:rsid w:val="00E759C4"/>
    <w:rsid w:val="00E761CC"/>
    <w:rsid w:val="00E766BA"/>
    <w:rsid w:val="00E77C4D"/>
    <w:rsid w:val="00E8022F"/>
    <w:rsid w:val="00E807B0"/>
    <w:rsid w:val="00E81463"/>
    <w:rsid w:val="00E81641"/>
    <w:rsid w:val="00E817EE"/>
    <w:rsid w:val="00E82853"/>
    <w:rsid w:val="00E82CE3"/>
    <w:rsid w:val="00E83407"/>
    <w:rsid w:val="00E84445"/>
    <w:rsid w:val="00E852BE"/>
    <w:rsid w:val="00E85760"/>
    <w:rsid w:val="00E87FC8"/>
    <w:rsid w:val="00E907DC"/>
    <w:rsid w:val="00E90902"/>
    <w:rsid w:val="00E91424"/>
    <w:rsid w:val="00E9147A"/>
    <w:rsid w:val="00E91CA6"/>
    <w:rsid w:val="00E94659"/>
    <w:rsid w:val="00E94B28"/>
    <w:rsid w:val="00E965FA"/>
    <w:rsid w:val="00E97047"/>
    <w:rsid w:val="00EA0A02"/>
    <w:rsid w:val="00EA107F"/>
    <w:rsid w:val="00EA2410"/>
    <w:rsid w:val="00EA330F"/>
    <w:rsid w:val="00EA4093"/>
    <w:rsid w:val="00EA49BC"/>
    <w:rsid w:val="00EA64CB"/>
    <w:rsid w:val="00EA6CF2"/>
    <w:rsid w:val="00EA7D2D"/>
    <w:rsid w:val="00EA7FAA"/>
    <w:rsid w:val="00EB0081"/>
    <w:rsid w:val="00EB0D32"/>
    <w:rsid w:val="00EB0DB7"/>
    <w:rsid w:val="00EB1316"/>
    <w:rsid w:val="00EB1E4A"/>
    <w:rsid w:val="00EB2E45"/>
    <w:rsid w:val="00EB5D3E"/>
    <w:rsid w:val="00EB6E46"/>
    <w:rsid w:val="00EC1202"/>
    <w:rsid w:val="00EC4D3B"/>
    <w:rsid w:val="00ED04A8"/>
    <w:rsid w:val="00ED06B5"/>
    <w:rsid w:val="00ED1810"/>
    <w:rsid w:val="00ED1C75"/>
    <w:rsid w:val="00ED36AE"/>
    <w:rsid w:val="00ED6061"/>
    <w:rsid w:val="00ED74F8"/>
    <w:rsid w:val="00EE1FF7"/>
    <w:rsid w:val="00EE2E81"/>
    <w:rsid w:val="00EE41EB"/>
    <w:rsid w:val="00EE4A48"/>
    <w:rsid w:val="00EE6225"/>
    <w:rsid w:val="00EE62F4"/>
    <w:rsid w:val="00EE6B74"/>
    <w:rsid w:val="00EE6F7D"/>
    <w:rsid w:val="00EF00F6"/>
    <w:rsid w:val="00EF0BB8"/>
    <w:rsid w:val="00EF3FC4"/>
    <w:rsid w:val="00EF618B"/>
    <w:rsid w:val="00EF61C6"/>
    <w:rsid w:val="00EF69D5"/>
    <w:rsid w:val="00EF7A80"/>
    <w:rsid w:val="00EF7DD5"/>
    <w:rsid w:val="00F01A38"/>
    <w:rsid w:val="00F05E19"/>
    <w:rsid w:val="00F06120"/>
    <w:rsid w:val="00F106DE"/>
    <w:rsid w:val="00F10C92"/>
    <w:rsid w:val="00F10EEE"/>
    <w:rsid w:val="00F122FE"/>
    <w:rsid w:val="00F12612"/>
    <w:rsid w:val="00F12ADF"/>
    <w:rsid w:val="00F1398E"/>
    <w:rsid w:val="00F146E4"/>
    <w:rsid w:val="00F15A83"/>
    <w:rsid w:val="00F1695C"/>
    <w:rsid w:val="00F1744B"/>
    <w:rsid w:val="00F20F76"/>
    <w:rsid w:val="00F221C3"/>
    <w:rsid w:val="00F23263"/>
    <w:rsid w:val="00F23638"/>
    <w:rsid w:val="00F238B3"/>
    <w:rsid w:val="00F2488C"/>
    <w:rsid w:val="00F24CED"/>
    <w:rsid w:val="00F25542"/>
    <w:rsid w:val="00F26280"/>
    <w:rsid w:val="00F272B7"/>
    <w:rsid w:val="00F27B8F"/>
    <w:rsid w:val="00F30CED"/>
    <w:rsid w:val="00F323E7"/>
    <w:rsid w:val="00F32817"/>
    <w:rsid w:val="00F32B93"/>
    <w:rsid w:val="00F33336"/>
    <w:rsid w:val="00F335BC"/>
    <w:rsid w:val="00F357E0"/>
    <w:rsid w:val="00F40701"/>
    <w:rsid w:val="00F43D18"/>
    <w:rsid w:val="00F444C1"/>
    <w:rsid w:val="00F4467C"/>
    <w:rsid w:val="00F44E86"/>
    <w:rsid w:val="00F457C0"/>
    <w:rsid w:val="00F46128"/>
    <w:rsid w:val="00F46251"/>
    <w:rsid w:val="00F47005"/>
    <w:rsid w:val="00F478C4"/>
    <w:rsid w:val="00F4797C"/>
    <w:rsid w:val="00F51987"/>
    <w:rsid w:val="00F552F2"/>
    <w:rsid w:val="00F553F6"/>
    <w:rsid w:val="00F55702"/>
    <w:rsid w:val="00F56558"/>
    <w:rsid w:val="00F56811"/>
    <w:rsid w:val="00F57D98"/>
    <w:rsid w:val="00F60601"/>
    <w:rsid w:val="00F621FC"/>
    <w:rsid w:val="00F6352F"/>
    <w:rsid w:val="00F6638A"/>
    <w:rsid w:val="00F66764"/>
    <w:rsid w:val="00F67150"/>
    <w:rsid w:val="00F67823"/>
    <w:rsid w:val="00F67E08"/>
    <w:rsid w:val="00F702F4"/>
    <w:rsid w:val="00F70ACB"/>
    <w:rsid w:val="00F70E04"/>
    <w:rsid w:val="00F70FD3"/>
    <w:rsid w:val="00F71248"/>
    <w:rsid w:val="00F72204"/>
    <w:rsid w:val="00F723CF"/>
    <w:rsid w:val="00F7274D"/>
    <w:rsid w:val="00F728B7"/>
    <w:rsid w:val="00F72F3B"/>
    <w:rsid w:val="00F738FC"/>
    <w:rsid w:val="00F747F7"/>
    <w:rsid w:val="00F75274"/>
    <w:rsid w:val="00F75355"/>
    <w:rsid w:val="00F7651A"/>
    <w:rsid w:val="00F76F91"/>
    <w:rsid w:val="00F770B3"/>
    <w:rsid w:val="00F77A02"/>
    <w:rsid w:val="00F80E5D"/>
    <w:rsid w:val="00F819D2"/>
    <w:rsid w:val="00F84033"/>
    <w:rsid w:val="00F84B66"/>
    <w:rsid w:val="00F86430"/>
    <w:rsid w:val="00F86B1F"/>
    <w:rsid w:val="00F87D53"/>
    <w:rsid w:val="00F9325B"/>
    <w:rsid w:val="00F9344F"/>
    <w:rsid w:val="00F935E6"/>
    <w:rsid w:val="00F953F2"/>
    <w:rsid w:val="00F95E00"/>
    <w:rsid w:val="00F96F50"/>
    <w:rsid w:val="00F96FBA"/>
    <w:rsid w:val="00F97AE5"/>
    <w:rsid w:val="00FA059D"/>
    <w:rsid w:val="00FA09AF"/>
    <w:rsid w:val="00FA0A36"/>
    <w:rsid w:val="00FA0E60"/>
    <w:rsid w:val="00FA1DFA"/>
    <w:rsid w:val="00FA2C9B"/>
    <w:rsid w:val="00FA3B5D"/>
    <w:rsid w:val="00FA3E5A"/>
    <w:rsid w:val="00FA3FFF"/>
    <w:rsid w:val="00FA4398"/>
    <w:rsid w:val="00FA4D79"/>
    <w:rsid w:val="00FA5A88"/>
    <w:rsid w:val="00FA673E"/>
    <w:rsid w:val="00FA6FCA"/>
    <w:rsid w:val="00FA718C"/>
    <w:rsid w:val="00FA77F2"/>
    <w:rsid w:val="00FA78C0"/>
    <w:rsid w:val="00FB1090"/>
    <w:rsid w:val="00FB131F"/>
    <w:rsid w:val="00FB14D6"/>
    <w:rsid w:val="00FB157A"/>
    <w:rsid w:val="00FB1E36"/>
    <w:rsid w:val="00FB27E8"/>
    <w:rsid w:val="00FB3B4D"/>
    <w:rsid w:val="00FB42CB"/>
    <w:rsid w:val="00FB4388"/>
    <w:rsid w:val="00FB4494"/>
    <w:rsid w:val="00FB5264"/>
    <w:rsid w:val="00FB6ECA"/>
    <w:rsid w:val="00FB7AF8"/>
    <w:rsid w:val="00FB7F87"/>
    <w:rsid w:val="00FC12C4"/>
    <w:rsid w:val="00FC1918"/>
    <w:rsid w:val="00FC36FE"/>
    <w:rsid w:val="00FC4906"/>
    <w:rsid w:val="00FC4C90"/>
    <w:rsid w:val="00FC5B41"/>
    <w:rsid w:val="00FC5E21"/>
    <w:rsid w:val="00FC6E97"/>
    <w:rsid w:val="00FC6F50"/>
    <w:rsid w:val="00FC79FA"/>
    <w:rsid w:val="00FD0490"/>
    <w:rsid w:val="00FD1CAB"/>
    <w:rsid w:val="00FD1E63"/>
    <w:rsid w:val="00FD2990"/>
    <w:rsid w:val="00FD4C5F"/>
    <w:rsid w:val="00FD77A9"/>
    <w:rsid w:val="00FD79D8"/>
    <w:rsid w:val="00FE08BF"/>
    <w:rsid w:val="00FE0E0B"/>
    <w:rsid w:val="00FE13E7"/>
    <w:rsid w:val="00FE283D"/>
    <w:rsid w:val="00FE36E1"/>
    <w:rsid w:val="00FE3F0C"/>
    <w:rsid w:val="00FE43F0"/>
    <w:rsid w:val="00FE492B"/>
    <w:rsid w:val="00FE5E83"/>
    <w:rsid w:val="00FE6697"/>
    <w:rsid w:val="00FF03B2"/>
    <w:rsid w:val="00FF3A13"/>
    <w:rsid w:val="00FF3BC2"/>
    <w:rsid w:val="00FF4726"/>
    <w:rsid w:val="00FF504E"/>
    <w:rsid w:val="00FF53E1"/>
    <w:rsid w:val="00FF6062"/>
    <w:rsid w:val="00FF60A9"/>
    <w:rsid w:val="00FF68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072CB"/>
  <w15:chartTrackingRefBased/>
  <w15:docId w15:val="{A25686A4-5CA5-496F-9692-7CE40667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0D59"/>
  </w:style>
  <w:style w:type="paragraph" w:styleId="Titolo1">
    <w:name w:val="heading 1"/>
    <w:basedOn w:val="Normale"/>
    <w:next w:val="Normale"/>
    <w:uiPriority w:val="9"/>
    <w:qFormat/>
    <w:rsid w:val="00C56D0E"/>
    <w:pPr>
      <w:numPr>
        <w:numId w:val="3"/>
      </w:numPr>
      <w:jc w:val="both"/>
      <w:outlineLvl w:val="0"/>
    </w:pPr>
    <w:rPr>
      <w:rFonts w:ascii="Arial Narrow" w:hAnsi="Arial Narrow" w:cs="Tahoma"/>
      <w:b/>
      <w:bCs/>
      <w:sz w:val="24"/>
      <w:szCs w:val="24"/>
    </w:rPr>
  </w:style>
  <w:style w:type="paragraph" w:styleId="Titolo2">
    <w:name w:val="heading 2"/>
    <w:basedOn w:val="Intestazione"/>
    <w:next w:val="Normale"/>
    <w:link w:val="Titolo2Carattere"/>
    <w:uiPriority w:val="9"/>
    <w:unhideWhenUsed/>
    <w:qFormat/>
    <w:rsid w:val="00320C53"/>
    <w:pPr>
      <w:numPr>
        <w:ilvl w:val="1"/>
        <w:numId w:val="3"/>
      </w:numPr>
      <w:tabs>
        <w:tab w:val="clear" w:pos="4819"/>
        <w:tab w:val="left" w:pos="993"/>
        <w:tab w:val="left" w:pos="1276"/>
      </w:tabs>
      <w:spacing w:before="160" w:line="336" w:lineRule="auto"/>
      <w:ind w:left="576" w:right="567"/>
      <w:jc w:val="both"/>
      <w:outlineLvl w:val="1"/>
    </w:pPr>
    <w:rPr>
      <w:rFonts w:ascii="Verdana" w:hAnsi="Verdana"/>
      <w:b/>
      <w:color w:val="000000"/>
      <w:sz w:val="24"/>
      <w:szCs w:val="24"/>
      <w:lang w:val="x-none" w:eastAsia="x-none"/>
    </w:rPr>
  </w:style>
  <w:style w:type="paragraph" w:styleId="Titolo3">
    <w:name w:val="heading 3"/>
    <w:basedOn w:val="Normale"/>
    <w:next w:val="Normale"/>
    <w:link w:val="Titolo3Carattere"/>
    <w:qFormat/>
    <w:rsid w:val="004165A5"/>
    <w:pPr>
      <w:keepNext/>
      <w:numPr>
        <w:ilvl w:val="2"/>
        <w:numId w:val="3"/>
      </w:numPr>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uiPriority w:val="9"/>
    <w:unhideWhenUsed/>
    <w:qFormat/>
    <w:rsid w:val="00881C28"/>
    <w:pPr>
      <w:keepNext/>
      <w:keepLines/>
      <w:numPr>
        <w:ilvl w:val="3"/>
        <w:numId w:val="3"/>
      </w:numPr>
      <w:spacing w:before="200" w:line="276" w:lineRule="auto"/>
      <w:outlineLvl w:val="3"/>
    </w:pPr>
    <w:rPr>
      <w:rFonts w:ascii="Cambria" w:hAnsi="Cambria"/>
      <w:b/>
      <w:bCs/>
      <w:i/>
      <w:iCs/>
      <w:color w:val="4F81BD"/>
      <w:sz w:val="22"/>
      <w:szCs w:val="22"/>
      <w:lang w:val="x-none" w:eastAsia="en-US"/>
    </w:rPr>
  </w:style>
  <w:style w:type="paragraph" w:styleId="Titolo5">
    <w:name w:val="heading 5"/>
    <w:basedOn w:val="Normale"/>
    <w:next w:val="Normale"/>
    <w:uiPriority w:val="9"/>
    <w:qFormat/>
    <w:rsid w:val="00C15043"/>
    <w:pPr>
      <w:numPr>
        <w:ilvl w:val="4"/>
        <w:numId w:val="3"/>
      </w:numPr>
      <w:spacing w:before="240" w:after="60"/>
      <w:outlineLvl w:val="4"/>
    </w:pPr>
    <w:rPr>
      <w:b/>
      <w:bCs/>
      <w:i/>
      <w:iCs/>
      <w:sz w:val="26"/>
      <w:szCs w:val="26"/>
    </w:rPr>
  </w:style>
  <w:style w:type="paragraph" w:styleId="Titolo6">
    <w:name w:val="heading 6"/>
    <w:basedOn w:val="Normale"/>
    <w:next w:val="Normale"/>
    <w:link w:val="Titolo6Carattere"/>
    <w:uiPriority w:val="9"/>
    <w:unhideWhenUsed/>
    <w:qFormat/>
    <w:rsid w:val="00881C28"/>
    <w:pPr>
      <w:keepNext/>
      <w:keepLines/>
      <w:numPr>
        <w:ilvl w:val="5"/>
        <w:numId w:val="3"/>
      </w:numPr>
      <w:spacing w:before="200" w:line="276" w:lineRule="auto"/>
      <w:outlineLvl w:val="5"/>
    </w:pPr>
    <w:rPr>
      <w:rFonts w:ascii="Cambria" w:hAnsi="Cambria"/>
      <w:i/>
      <w:iCs/>
      <w:color w:val="243F60"/>
      <w:sz w:val="22"/>
      <w:szCs w:val="22"/>
      <w:lang w:val="x-none" w:eastAsia="en-US"/>
    </w:rPr>
  </w:style>
  <w:style w:type="paragraph" w:styleId="Titolo7">
    <w:name w:val="heading 7"/>
    <w:basedOn w:val="Normale"/>
    <w:next w:val="Normale"/>
    <w:link w:val="Titolo7Carattere"/>
    <w:uiPriority w:val="9"/>
    <w:unhideWhenUsed/>
    <w:qFormat/>
    <w:rsid w:val="00881C28"/>
    <w:pPr>
      <w:keepNext/>
      <w:keepLines/>
      <w:numPr>
        <w:ilvl w:val="6"/>
        <w:numId w:val="3"/>
      </w:numPr>
      <w:spacing w:before="200" w:line="276" w:lineRule="auto"/>
      <w:outlineLvl w:val="6"/>
    </w:pPr>
    <w:rPr>
      <w:rFonts w:ascii="Cambria" w:hAnsi="Cambria"/>
      <w:i/>
      <w:iCs/>
      <w:color w:val="404040"/>
      <w:sz w:val="22"/>
      <w:szCs w:val="22"/>
      <w:lang w:val="x-none" w:eastAsia="en-US"/>
    </w:rPr>
  </w:style>
  <w:style w:type="paragraph" w:styleId="Titolo8">
    <w:name w:val="heading 8"/>
    <w:basedOn w:val="Normale"/>
    <w:next w:val="Normale"/>
    <w:link w:val="Titolo8Carattere"/>
    <w:uiPriority w:val="9"/>
    <w:unhideWhenUsed/>
    <w:qFormat/>
    <w:rsid w:val="00881C28"/>
    <w:pPr>
      <w:keepNext/>
      <w:keepLines/>
      <w:numPr>
        <w:ilvl w:val="7"/>
        <w:numId w:val="3"/>
      </w:numPr>
      <w:spacing w:before="200" w:line="276" w:lineRule="auto"/>
      <w:outlineLvl w:val="7"/>
    </w:pPr>
    <w:rPr>
      <w:rFonts w:ascii="Cambria" w:hAnsi="Cambria"/>
      <w:color w:val="404040"/>
      <w:lang w:val="x-none" w:eastAsia="en-US"/>
    </w:rPr>
  </w:style>
  <w:style w:type="paragraph" w:styleId="Titolo9">
    <w:name w:val="heading 9"/>
    <w:basedOn w:val="Normale"/>
    <w:next w:val="Normale"/>
    <w:link w:val="Titolo9Carattere"/>
    <w:uiPriority w:val="9"/>
    <w:unhideWhenUsed/>
    <w:qFormat/>
    <w:rsid w:val="00881C28"/>
    <w:pPr>
      <w:keepNext/>
      <w:keepLines/>
      <w:numPr>
        <w:ilvl w:val="8"/>
        <w:numId w:val="3"/>
      </w:numPr>
      <w:spacing w:before="200" w:line="276" w:lineRule="auto"/>
      <w:outlineLvl w:val="8"/>
    </w:pPr>
    <w:rPr>
      <w:rFonts w:ascii="Cambria" w:hAnsi="Cambria"/>
      <w:i/>
      <w:iCs/>
      <w:color w:val="404040"/>
      <w:lang w:val="x-none"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DIRIZZO">
    <w:name w:val="INDIRIZZO"/>
    <w:basedOn w:val="Normale"/>
    <w:rsid w:val="001777A8"/>
    <w:pPr>
      <w:spacing w:line="360" w:lineRule="atLeast"/>
      <w:ind w:left="5103"/>
    </w:pPr>
    <w:rPr>
      <w:sz w:val="24"/>
    </w:rPr>
  </w:style>
  <w:style w:type="paragraph" w:customStyle="1" w:styleId="OGGETTO">
    <w:name w:val="OGGETTO"/>
    <w:basedOn w:val="INDIRIZZO"/>
    <w:rsid w:val="001777A8"/>
    <w:pPr>
      <w:ind w:left="340" w:firstLine="567"/>
    </w:pPr>
  </w:style>
  <w:style w:type="paragraph" w:styleId="Pidipagina">
    <w:name w:val="footer"/>
    <w:basedOn w:val="Normale"/>
    <w:link w:val="PidipaginaCarattere"/>
    <w:uiPriority w:val="99"/>
    <w:rsid w:val="001777A8"/>
    <w:pPr>
      <w:tabs>
        <w:tab w:val="center" w:pos="4819"/>
        <w:tab w:val="right" w:pos="9638"/>
      </w:tabs>
    </w:pPr>
  </w:style>
  <w:style w:type="paragraph" w:styleId="Intestazione">
    <w:name w:val="header"/>
    <w:basedOn w:val="Normale"/>
    <w:link w:val="IntestazioneCarattere"/>
    <w:uiPriority w:val="99"/>
    <w:rsid w:val="001777A8"/>
    <w:pPr>
      <w:tabs>
        <w:tab w:val="center" w:pos="4819"/>
        <w:tab w:val="right" w:pos="9638"/>
      </w:tabs>
    </w:pPr>
  </w:style>
  <w:style w:type="paragraph" w:customStyle="1" w:styleId="Corpodeltesto">
    <w:name w:val="Corpo del testo"/>
    <w:basedOn w:val="Normale"/>
    <w:rsid w:val="00D55675"/>
    <w:pPr>
      <w:spacing w:after="120"/>
    </w:pPr>
  </w:style>
  <w:style w:type="paragraph" w:styleId="Testofumetto">
    <w:name w:val="Balloon Text"/>
    <w:basedOn w:val="Normale"/>
    <w:semiHidden/>
    <w:rsid w:val="001777A8"/>
    <w:rPr>
      <w:rFonts w:ascii="Tahoma" w:hAnsi="Tahoma" w:cs="Tahoma"/>
      <w:sz w:val="16"/>
      <w:szCs w:val="16"/>
    </w:rPr>
  </w:style>
  <w:style w:type="character" w:styleId="Collegamentoipertestuale">
    <w:name w:val="Hyperlink"/>
    <w:rsid w:val="001777A8"/>
    <w:rPr>
      <w:color w:val="0000FF"/>
      <w:u w:val="single"/>
    </w:rPr>
  </w:style>
  <w:style w:type="paragraph" w:styleId="Rientrocorpodeltesto">
    <w:name w:val="Body Text Indent"/>
    <w:basedOn w:val="Normale"/>
    <w:rsid w:val="001777A8"/>
    <w:pPr>
      <w:widowControl w:val="0"/>
      <w:spacing w:line="400" w:lineRule="exact"/>
      <w:ind w:left="284"/>
      <w:jc w:val="both"/>
    </w:pPr>
    <w:rPr>
      <w:sz w:val="24"/>
    </w:rPr>
  </w:style>
  <w:style w:type="paragraph" w:styleId="Puntoelenco">
    <w:name w:val="List Bullet"/>
    <w:basedOn w:val="Corpodeltesto"/>
    <w:rsid w:val="00D55675"/>
    <w:pPr>
      <w:numPr>
        <w:numId w:val="1"/>
      </w:numPr>
      <w:spacing w:before="130" w:after="130" w:line="260" w:lineRule="atLeast"/>
    </w:pPr>
    <w:rPr>
      <w:sz w:val="22"/>
      <w:lang w:val="en-US" w:eastAsia="en-US"/>
    </w:rPr>
  </w:style>
  <w:style w:type="paragraph" w:customStyle="1" w:styleId="margie1">
    <w:name w:val="margie 1"/>
    <w:basedOn w:val="Normale"/>
    <w:rsid w:val="00D55675"/>
    <w:pPr>
      <w:keepLines/>
      <w:overflowPunct w:val="0"/>
      <w:autoSpaceDE w:val="0"/>
      <w:autoSpaceDN w:val="0"/>
      <w:adjustRightInd w:val="0"/>
      <w:spacing w:after="120" w:line="280" w:lineRule="atLeast"/>
      <w:ind w:left="340" w:hanging="340"/>
      <w:jc w:val="both"/>
    </w:pPr>
    <w:rPr>
      <w:b/>
      <w:sz w:val="22"/>
      <w:lang w:val="en-US" w:eastAsia="en-US"/>
    </w:rPr>
  </w:style>
  <w:style w:type="table" w:styleId="Grigliatabella">
    <w:name w:val="Table Grid"/>
    <w:basedOn w:val="Tabellanormale"/>
    <w:uiPriority w:val="59"/>
    <w:rsid w:val="00C04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e"/>
    <w:rsid w:val="00785591"/>
    <w:pPr>
      <w:overflowPunct w:val="0"/>
      <w:autoSpaceDE w:val="0"/>
      <w:autoSpaceDN w:val="0"/>
      <w:adjustRightInd w:val="0"/>
      <w:spacing w:after="240" w:line="260" w:lineRule="exact"/>
      <w:jc w:val="both"/>
      <w:textAlignment w:val="baseline"/>
    </w:pPr>
    <w:rPr>
      <w:color w:val="000000"/>
      <w:sz w:val="22"/>
      <w:lang w:eastAsia="en-US"/>
    </w:rPr>
  </w:style>
  <w:style w:type="paragraph" w:customStyle="1" w:styleId="Salutation1">
    <w:name w:val="Salutation1"/>
    <w:basedOn w:val="Normale"/>
    <w:next w:val="Body"/>
    <w:rsid w:val="00785591"/>
    <w:pPr>
      <w:overflowPunct w:val="0"/>
      <w:autoSpaceDE w:val="0"/>
      <w:autoSpaceDN w:val="0"/>
      <w:adjustRightInd w:val="0"/>
      <w:spacing w:after="260" w:line="260" w:lineRule="exact"/>
      <w:textAlignment w:val="baseline"/>
    </w:pPr>
    <w:rPr>
      <w:color w:val="000000"/>
      <w:sz w:val="22"/>
      <w:lang w:eastAsia="en-US"/>
    </w:rPr>
  </w:style>
  <w:style w:type="paragraph" w:styleId="NormaleWeb">
    <w:name w:val="Normal (Web)"/>
    <w:basedOn w:val="Normale"/>
    <w:rsid w:val="00822199"/>
    <w:pPr>
      <w:spacing w:before="100" w:beforeAutospacing="1" w:after="100" w:afterAutospacing="1"/>
    </w:pPr>
    <w:rPr>
      <w:sz w:val="24"/>
      <w:szCs w:val="24"/>
    </w:rPr>
  </w:style>
  <w:style w:type="character" w:styleId="Enfasigrassetto">
    <w:name w:val="Strong"/>
    <w:uiPriority w:val="22"/>
    <w:qFormat/>
    <w:rsid w:val="00822199"/>
    <w:rPr>
      <w:b/>
      <w:bCs/>
    </w:rPr>
  </w:style>
  <w:style w:type="character" w:styleId="Enfasicorsivo">
    <w:name w:val="Emphasis"/>
    <w:qFormat/>
    <w:rsid w:val="00822199"/>
    <w:rPr>
      <w:i/>
      <w:iCs/>
    </w:rPr>
  </w:style>
  <w:style w:type="paragraph" w:styleId="Rientrocorpodeltesto2">
    <w:name w:val="Body Text Indent 2"/>
    <w:basedOn w:val="Normale"/>
    <w:rsid w:val="00C15043"/>
    <w:pPr>
      <w:spacing w:after="120" w:line="480" w:lineRule="auto"/>
      <w:ind w:left="283"/>
    </w:pPr>
  </w:style>
  <w:style w:type="character" w:customStyle="1" w:styleId="Titolo3Carattere">
    <w:name w:val="Titolo 3 Carattere"/>
    <w:link w:val="Titolo3"/>
    <w:rsid w:val="004165A5"/>
    <w:rPr>
      <w:rFonts w:ascii="Cambria" w:hAnsi="Cambria"/>
      <w:b/>
      <w:bCs/>
      <w:sz w:val="26"/>
      <w:szCs w:val="26"/>
      <w:lang w:val="x-none" w:eastAsia="x-none"/>
    </w:rPr>
  </w:style>
  <w:style w:type="paragraph" w:styleId="Mappadocumento">
    <w:name w:val="Document Map"/>
    <w:basedOn w:val="Normale"/>
    <w:link w:val="MappadocumentoCarattere"/>
    <w:uiPriority w:val="99"/>
    <w:semiHidden/>
    <w:unhideWhenUsed/>
    <w:rsid w:val="00475776"/>
    <w:rPr>
      <w:rFonts w:ascii="Tahoma" w:hAnsi="Tahoma"/>
      <w:sz w:val="16"/>
      <w:szCs w:val="16"/>
      <w:lang w:val="x-none" w:eastAsia="x-none"/>
    </w:rPr>
  </w:style>
  <w:style w:type="character" w:customStyle="1" w:styleId="MappadocumentoCarattere">
    <w:name w:val="Mappa documento Carattere"/>
    <w:link w:val="Mappadocumento"/>
    <w:uiPriority w:val="99"/>
    <w:semiHidden/>
    <w:rsid w:val="00475776"/>
    <w:rPr>
      <w:rFonts w:ascii="Tahoma" w:hAnsi="Tahoma" w:cs="Tahoma"/>
      <w:sz w:val="16"/>
      <w:szCs w:val="16"/>
    </w:rPr>
  </w:style>
  <w:style w:type="character" w:customStyle="1" w:styleId="PidipaginaCarattere">
    <w:name w:val="Piè di pagina Carattere"/>
    <w:basedOn w:val="Carpredefinitoparagrafo"/>
    <w:link w:val="Pidipagina"/>
    <w:uiPriority w:val="99"/>
    <w:rsid w:val="007B77C8"/>
  </w:style>
  <w:style w:type="paragraph" w:customStyle="1" w:styleId="Testo">
    <w:name w:val="Testo"/>
    <w:basedOn w:val="Intestazione"/>
    <w:rsid w:val="004F1209"/>
    <w:pPr>
      <w:tabs>
        <w:tab w:val="clear" w:pos="4819"/>
        <w:tab w:val="clear" w:pos="9638"/>
      </w:tabs>
      <w:spacing w:before="240"/>
      <w:ind w:left="1418"/>
    </w:pPr>
    <w:rPr>
      <w:sz w:val="22"/>
    </w:rPr>
  </w:style>
  <w:style w:type="character" w:customStyle="1" w:styleId="IntestazioneCarattere">
    <w:name w:val="Intestazione Carattere"/>
    <w:basedOn w:val="Carpredefinitoparagrafo"/>
    <w:link w:val="Intestazione"/>
    <w:uiPriority w:val="99"/>
    <w:rsid w:val="00496240"/>
  </w:style>
  <w:style w:type="paragraph" w:customStyle="1" w:styleId="Relencopuntato">
    <w:name w:val="R_elenco puntato"/>
    <w:basedOn w:val="Normale"/>
    <w:rsid w:val="00496240"/>
    <w:pPr>
      <w:widowControl w:val="0"/>
      <w:autoSpaceDE w:val="0"/>
      <w:autoSpaceDN w:val="0"/>
      <w:adjustRightInd w:val="0"/>
      <w:spacing w:line="288" w:lineRule="auto"/>
      <w:ind w:left="227" w:hanging="227"/>
      <w:textAlignment w:val="center"/>
    </w:pPr>
    <w:rPr>
      <w:rFonts w:ascii="Verdana" w:hAnsi="Verdana"/>
      <w:color w:val="00404F"/>
      <w:position w:val="-2"/>
      <w:sz w:val="18"/>
    </w:rPr>
  </w:style>
  <w:style w:type="paragraph" w:styleId="Paragrafoelenco">
    <w:name w:val="List Paragraph"/>
    <w:aliases w:val="elenco puntato,titolo 2,Paragrafo elenco3,elenco 3,Elenco alfabetico,Number Paragraph,List Paragraph1,List Item,Num sm Roman,7 List Paragraph,6 List Paragraph,Johan bulletList Paragraph,Lvl 1 Bullet,Bullet List,FooterText,APA-Punt,列出段落"/>
    <w:basedOn w:val="Normale"/>
    <w:link w:val="ParagrafoelencoCarattere"/>
    <w:uiPriority w:val="34"/>
    <w:qFormat/>
    <w:rsid w:val="009D55C1"/>
    <w:pPr>
      <w:spacing w:after="200" w:line="276" w:lineRule="auto"/>
      <w:ind w:left="720"/>
      <w:contextualSpacing/>
    </w:pPr>
    <w:rPr>
      <w:rFonts w:ascii="Calibri" w:eastAsia="Calibri" w:hAnsi="Calibri"/>
      <w:sz w:val="22"/>
      <w:szCs w:val="22"/>
      <w:lang w:eastAsia="en-US"/>
    </w:rPr>
  </w:style>
  <w:style w:type="character" w:customStyle="1" w:styleId="Titolo2Carattere">
    <w:name w:val="Titolo 2 Carattere"/>
    <w:link w:val="Titolo2"/>
    <w:uiPriority w:val="9"/>
    <w:rsid w:val="00320C53"/>
    <w:rPr>
      <w:rFonts w:ascii="Verdana" w:hAnsi="Verdana"/>
      <w:b/>
      <w:color w:val="000000"/>
      <w:sz w:val="24"/>
      <w:szCs w:val="24"/>
      <w:lang w:val="x-none" w:eastAsia="x-none"/>
    </w:rPr>
  </w:style>
  <w:style w:type="character" w:customStyle="1" w:styleId="Titolo4Carattere">
    <w:name w:val="Titolo 4 Carattere"/>
    <w:link w:val="Titolo4"/>
    <w:uiPriority w:val="9"/>
    <w:rsid w:val="00881C28"/>
    <w:rPr>
      <w:rFonts w:ascii="Cambria" w:hAnsi="Cambria"/>
      <w:b/>
      <w:bCs/>
      <w:i/>
      <w:iCs/>
      <w:color w:val="4F81BD"/>
      <w:sz w:val="22"/>
      <w:szCs w:val="22"/>
      <w:lang w:val="x-none" w:eastAsia="en-US"/>
    </w:rPr>
  </w:style>
  <w:style w:type="character" w:customStyle="1" w:styleId="Titolo6Carattere">
    <w:name w:val="Titolo 6 Carattere"/>
    <w:link w:val="Titolo6"/>
    <w:uiPriority w:val="9"/>
    <w:rsid w:val="00881C28"/>
    <w:rPr>
      <w:rFonts w:ascii="Cambria" w:hAnsi="Cambria"/>
      <w:i/>
      <w:iCs/>
      <w:color w:val="243F60"/>
      <w:sz w:val="22"/>
      <w:szCs w:val="22"/>
      <w:lang w:val="x-none" w:eastAsia="en-US"/>
    </w:rPr>
  </w:style>
  <w:style w:type="character" w:customStyle="1" w:styleId="Titolo7Carattere">
    <w:name w:val="Titolo 7 Carattere"/>
    <w:link w:val="Titolo7"/>
    <w:uiPriority w:val="9"/>
    <w:rsid w:val="00881C28"/>
    <w:rPr>
      <w:rFonts w:ascii="Cambria" w:hAnsi="Cambria"/>
      <w:i/>
      <w:iCs/>
      <w:color w:val="404040"/>
      <w:sz w:val="22"/>
      <w:szCs w:val="22"/>
      <w:lang w:val="x-none" w:eastAsia="en-US"/>
    </w:rPr>
  </w:style>
  <w:style w:type="character" w:customStyle="1" w:styleId="Titolo8Carattere">
    <w:name w:val="Titolo 8 Carattere"/>
    <w:link w:val="Titolo8"/>
    <w:uiPriority w:val="9"/>
    <w:rsid w:val="00881C28"/>
    <w:rPr>
      <w:rFonts w:ascii="Cambria" w:hAnsi="Cambria"/>
      <w:color w:val="404040"/>
      <w:lang w:val="x-none" w:eastAsia="en-US"/>
    </w:rPr>
  </w:style>
  <w:style w:type="character" w:customStyle="1" w:styleId="Titolo9Carattere">
    <w:name w:val="Titolo 9 Carattere"/>
    <w:link w:val="Titolo9"/>
    <w:uiPriority w:val="9"/>
    <w:rsid w:val="00881C28"/>
    <w:rPr>
      <w:rFonts w:ascii="Cambria" w:hAnsi="Cambria"/>
      <w:i/>
      <w:iCs/>
      <w:color w:val="404040"/>
      <w:lang w:val="x-none" w:eastAsia="en-US"/>
    </w:rPr>
  </w:style>
  <w:style w:type="paragraph" w:styleId="Nessunaspaziatura">
    <w:name w:val="No Spacing"/>
    <w:uiPriority w:val="99"/>
    <w:qFormat/>
    <w:rsid w:val="00881C28"/>
    <w:rPr>
      <w:rFonts w:ascii="Calibri" w:eastAsia="Calibri" w:hAnsi="Calibri"/>
      <w:sz w:val="22"/>
      <w:szCs w:val="22"/>
      <w:lang w:eastAsia="en-US"/>
    </w:rPr>
  </w:style>
  <w:style w:type="table" w:customStyle="1" w:styleId="Grigliatabella1">
    <w:name w:val="Griglia tabella1"/>
    <w:basedOn w:val="Tabellanormale"/>
    <w:next w:val="Grigliatabella"/>
    <w:uiPriority w:val="59"/>
    <w:rsid w:val="007441F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QUAD">
    <w:name w:val="Elenco QUAD"/>
    <w:basedOn w:val="Normale"/>
    <w:rsid w:val="00DC5230"/>
    <w:pPr>
      <w:numPr>
        <w:ilvl w:val="1"/>
        <w:numId w:val="2"/>
      </w:numPr>
      <w:spacing w:line="320" w:lineRule="exact"/>
      <w:ind w:right="709"/>
      <w:jc w:val="both"/>
    </w:pPr>
    <w:rPr>
      <w:rFonts w:ascii="Arial" w:hAnsi="Arial" w:cs="Arial"/>
      <w:sz w:val="24"/>
    </w:rPr>
  </w:style>
  <w:style w:type="paragraph" w:customStyle="1" w:styleId="Norm">
    <w:name w:val="Norm"/>
    <w:basedOn w:val="Normale"/>
    <w:rsid w:val="00927222"/>
    <w:pPr>
      <w:spacing w:line="320" w:lineRule="exact"/>
      <w:ind w:left="1134" w:right="709"/>
      <w:jc w:val="both"/>
    </w:pPr>
    <w:rPr>
      <w:rFonts w:ascii="Arial" w:hAnsi="Arial" w:cs="Arial"/>
      <w:sz w:val="24"/>
    </w:rPr>
  </w:style>
  <w:style w:type="character" w:customStyle="1" w:styleId="Menzionenonrisolta1">
    <w:name w:val="Menzione non risolta1"/>
    <w:uiPriority w:val="99"/>
    <w:semiHidden/>
    <w:unhideWhenUsed/>
    <w:rsid w:val="00AE7A77"/>
    <w:rPr>
      <w:color w:val="808080"/>
      <w:shd w:val="clear" w:color="auto" w:fill="E6E6E6"/>
    </w:rPr>
  </w:style>
  <w:style w:type="character" w:customStyle="1" w:styleId="Menzionenonrisolta2">
    <w:name w:val="Menzione non risolta2"/>
    <w:uiPriority w:val="99"/>
    <w:semiHidden/>
    <w:unhideWhenUsed/>
    <w:rsid w:val="00677534"/>
    <w:rPr>
      <w:color w:val="808080"/>
      <w:shd w:val="clear" w:color="auto" w:fill="E6E6E6"/>
    </w:rPr>
  </w:style>
  <w:style w:type="character" w:customStyle="1" w:styleId="Menzionenonrisolta3">
    <w:name w:val="Menzione non risolta3"/>
    <w:uiPriority w:val="99"/>
    <w:semiHidden/>
    <w:unhideWhenUsed/>
    <w:rsid w:val="009D14BE"/>
    <w:rPr>
      <w:color w:val="808080"/>
      <w:shd w:val="clear" w:color="auto" w:fill="E6E6E6"/>
    </w:rPr>
  </w:style>
  <w:style w:type="paragraph" w:styleId="Testodelblocco">
    <w:name w:val="Block Text"/>
    <w:basedOn w:val="Normale"/>
    <w:semiHidden/>
    <w:rsid w:val="000076F2"/>
    <w:pPr>
      <w:spacing w:after="120" w:line="300" w:lineRule="exact"/>
      <w:ind w:left="567" w:right="567" w:firstLine="851"/>
      <w:jc w:val="both"/>
    </w:pPr>
    <w:rPr>
      <w:sz w:val="22"/>
    </w:rPr>
  </w:style>
  <w:style w:type="character" w:customStyle="1" w:styleId="ParagrafoelencoCarattere">
    <w:name w:val="Paragrafo elenco Carattere"/>
    <w:aliases w:val="elenco puntato Carattere,titolo 2 Carattere,Paragrafo elenco3 Carattere,elenco 3 Carattere,Elenco alfabetico Carattere,Number Paragraph Carattere,List Paragraph1 Carattere,List Item Carattere,Num sm Roman Carattere"/>
    <w:link w:val="Paragrafoelenco"/>
    <w:uiPriority w:val="34"/>
    <w:qFormat/>
    <w:rsid w:val="000D6191"/>
    <w:rPr>
      <w:rFonts w:ascii="Calibri" w:eastAsia="Calibri" w:hAnsi="Calibri"/>
      <w:sz w:val="22"/>
      <w:szCs w:val="22"/>
      <w:lang w:eastAsia="en-US"/>
    </w:rPr>
  </w:style>
  <w:style w:type="character" w:styleId="Menzionenonrisolta">
    <w:name w:val="Unresolved Mention"/>
    <w:uiPriority w:val="99"/>
    <w:semiHidden/>
    <w:unhideWhenUsed/>
    <w:rsid w:val="00C50245"/>
    <w:rPr>
      <w:color w:val="605E5C"/>
      <w:shd w:val="clear" w:color="auto" w:fill="E1DFDD"/>
    </w:rPr>
  </w:style>
  <w:style w:type="character" w:customStyle="1" w:styleId="fontstyle01">
    <w:name w:val="fontstyle01"/>
    <w:rsid w:val="00C41E43"/>
    <w:rPr>
      <w:rFonts w:ascii="ArialNarrow" w:hAnsi="ArialNarrow" w:hint="default"/>
      <w:b w:val="0"/>
      <w:bCs w:val="0"/>
      <w:i w:val="0"/>
      <w:iCs w:val="0"/>
      <w:color w:val="000000"/>
      <w:sz w:val="24"/>
      <w:szCs w:val="24"/>
    </w:rPr>
  </w:style>
  <w:style w:type="character" w:styleId="Rimandocommento">
    <w:name w:val="annotation reference"/>
    <w:uiPriority w:val="99"/>
    <w:semiHidden/>
    <w:unhideWhenUsed/>
    <w:rsid w:val="00D164C4"/>
    <w:rPr>
      <w:sz w:val="16"/>
      <w:szCs w:val="16"/>
    </w:rPr>
  </w:style>
  <w:style w:type="paragraph" w:styleId="Testocommento">
    <w:name w:val="annotation text"/>
    <w:basedOn w:val="Normale"/>
    <w:link w:val="TestocommentoCarattere"/>
    <w:uiPriority w:val="99"/>
    <w:semiHidden/>
    <w:unhideWhenUsed/>
    <w:rsid w:val="00D164C4"/>
  </w:style>
  <w:style w:type="character" w:customStyle="1" w:styleId="TestocommentoCarattere">
    <w:name w:val="Testo commento Carattere"/>
    <w:basedOn w:val="Carpredefinitoparagrafo"/>
    <w:link w:val="Testocommento"/>
    <w:uiPriority w:val="99"/>
    <w:semiHidden/>
    <w:rsid w:val="00D164C4"/>
  </w:style>
  <w:style w:type="paragraph" w:styleId="Soggettocommento">
    <w:name w:val="annotation subject"/>
    <w:basedOn w:val="Testocommento"/>
    <w:next w:val="Testocommento"/>
    <w:link w:val="SoggettocommentoCarattere"/>
    <w:uiPriority w:val="99"/>
    <w:semiHidden/>
    <w:unhideWhenUsed/>
    <w:rsid w:val="00D164C4"/>
    <w:rPr>
      <w:b/>
      <w:bCs/>
    </w:rPr>
  </w:style>
  <w:style w:type="character" w:customStyle="1" w:styleId="SoggettocommentoCarattere">
    <w:name w:val="Soggetto commento Carattere"/>
    <w:link w:val="Soggettocommento"/>
    <w:uiPriority w:val="99"/>
    <w:semiHidden/>
    <w:rsid w:val="00D164C4"/>
    <w:rPr>
      <w:b/>
      <w:bCs/>
    </w:rPr>
  </w:style>
  <w:style w:type="paragraph" w:styleId="Revisione">
    <w:name w:val="Revision"/>
    <w:hidden/>
    <w:uiPriority w:val="99"/>
    <w:semiHidden/>
    <w:rsid w:val="00BB75D1"/>
  </w:style>
  <w:style w:type="table" w:customStyle="1" w:styleId="Grigliatabella2">
    <w:name w:val="Griglia tabella2"/>
    <w:basedOn w:val="Tabellanormale"/>
    <w:next w:val="Grigliatabella"/>
    <w:uiPriority w:val="59"/>
    <w:rsid w:val="005F28A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link w:val="TitolosommarioCarattere"/>
    <w:uiPriority w:val="39"/>
    <w:unhideWhenUsed/>
    <w:qFormat/>
    <w:rsid w:val="000537EB"/>
    <w:pPr>
      <w:keepNext/>
      <w:keepLines/>
      <w:spacing w:before="480" w:line="276" w:lineRule="auto"/>
      <w:ind w:left="360"/>
      <w:jc w:val="left"/>
      <w:outlineLvl w:val="9"/>
    </w:pPr>
    <w:rPr>
      <w:rFonts w:cs="Times New Roman"/>
      <w:b w:val="0"/>
      <w:szCs w:val="28"/>
      <w:u w:val="single"/>
      <w:lang w:eastAsia="en-US"/>
    </w:rPr>
  </w:style>
  <w:style w:type="character" w:customStyle="1" w:styleId="TitolosommarioCarattere">
    <w:name w:val="Titolo sommario Carattere"/>
    <w:link w:val="Titolosommario"/>
    <w:uiPriority w:val="39"/>
    <w:rsid w:val="000537EB"/>
    <w:rPr>
      <w:rFonts w:ascii="Arial Narrow" w:hAnsi="Arial Narrow"/>
      <w:bCs/>
      <w:sz w:val="24"/>
      <w:szCs w:val="28"/>
      <w:u w:val="single"/>
      <w:lang w:eastAsia="en-US"/>
    </w:rPr>
  </w:style>
  <w:style w:type="paragraph" w:customStyle="1" w:styleId="Default">
    <w:name w:val="Default"/>
    <w:qFormat/>
    <w:rsid w:val="00524065"/>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10425">
      <w:bodyDiv w:val="1"/>
      <w:marLeft w:val="0"/>
      <w:marRight w:val="0"/>
      <w:marTop w:val="0"/>
      <w:marBottom w:val="0"/>
      <w:divBdr>
        <w:top w:val="none" w:sz="0" w:space="0" w:color="auto"/>
        <w:left w:val="none" w:sz="0" w:space="0" w:color="auto"/>
        <w:bottom w:val="none" w:sz="0" w:space="0" w:color="auto"/>
        <w:right w:val="none" w:sz="0" w:space="0" w:color="auto"/>
      </w:divBdr>
    </w:div>
    <w:div w:id="344676145">
      <w:bodyDiv w:val="1"/>
      <w:marLeft w:val="0"/>
      <w:marRight w:val="0"/>
      <w:marTop w:val="0"/>
      <w:marBottom w:val="0"/>
      <w:divBdr>
        <w:top w:val="none" w:sz="0" w:space="0" w:color="auto"/>
        <w:left w:val="none" w:sz="0" w:space="0" w:color="auto"/>
        <w:bottom w:val="none" w:sz="0" w:space="0" w:color="auto"/>
        <w:right w:val="none" w:sz="0" w:space="0" w:color="auto"/>
      </w:divBdr>
    </w:div>
    <w:div w:id="416756372">
      <w:bodyDiv w:val="1"/>
      <w:marLeft w:val="0"/>
      <w:marRight w:val="0"/>
      <w:marTop w:val="0"/>
      <w:marBottom w:val="0"/>
      <w:divBdr>
        <w:top w:val="none" w:sz="0" w:space="0" w:color="auto"/>
        <w:left w:val="none" w:sz="0" w:space="0" w:color="auto"/>
        <w:bottom w:val="none" w:sz="0" w:space="0" w:color="auto"/>
        <w:right w:val="none" w:sz="0" w:space="0" w:color="auto"/>
      </w:divBdr>
    </w:div>
    <w:div w:id="514925170">
      <w:bodyDiv w:val="1"/>
      <w:marLeft w:val="0"/>
      <w:marRight w:val="0"/>
      <w:marTop w:val="0"/>
      <w:marBottom w:val="0"/>
      <w:divBdr>
        <w:top w:val="none" w:sz="0" w:space="0" w:color="auto"/>
        <w:left w:val="none" w:sz="0" w:space="0" w:color="auto"/>
        <w:bottom w:val="none" w:sz="0" w:space="0" w:color="auto"/>
        <w:right w:val="none" w:sz="0" w:space="0" w:color="auto"/>
      </w:divBdr>
    </w:div>
    <w:div w:id="685403640">
      <w:bodyDiv w:val="1"/>
      <w:marLeft w:val="0"/>
      <w:marRight w:val="0"/>
      <w:marTop w:val="0"/>
      <w:marBottom w:val="0"/>
      <w:divBdr>
        <w:top w:val="none" w:sz="0" w:space="0" w:color="auto"/>
        <w:left w:val="none" w:sz="0" w:space="0" w:color="auto"/>
        <w:bottom w:val="none" w:sz="0" w:space="0" w:color="auto"/>
        <w:right w:val="none" w:sz="0" w:space="0" w:color="auto"/>
      </w:divBdr>
    </w:div>
    <w:div w:id="724566811">
      <w:bodyDiv w:val="1"/>
      <w:marLeft w:val="0"/>
      <w:marRight w:val="0"/>
      <w:marTop w:val="0"/>
      <w:marBottom w:val="0"/>
      <w:divBdr>
        <w:top w:val="none" w:sz="0" w:space="0" w:color="auto"/>
        <w:left w:val="none" w:sz="0" w:space="0" w:color="auto"/>
        <w:bottom w:val="none" w:sz="0" w:space="0" w:color="auto"/>
        <w:right w:val="none" w:sz="0" w:space="0" w:color="auto"/>
      </w:divBdr>
    </w:div>
    <w:div w:id="978194991">
      <w:bodyDiv w:val="1"/>
      <w:marLeft w:val="0"/>
      <w:marRight w:val="0"/>
      <w:marTop w:val="0"/>
      <w:marBottom w:val="0"/>
      <w:divBdr>
        <w:top w:val="none" w:sz="0" w:space="0" w:color="auto"/>
        <w:left w:val="none" w:sz="0" w:space="0" w:color="auto"/>
        <w:bottom w:val="none" w:sz="0" w:space="0" w:color="auto"/>
        <w:right w:val="none" w:sz="0" w:space="0" w:color="auto"/>
      </w:divBdr>
    </w:div>
    <w:div w:id="1138179924">
      <w:bodyDiv w:val="1"/>
      <w:marLeft w:val="0"/>
      <w:marRight w:val="0"/>
      <w:marTop w:val="0"/>
      <w:marBottom w:val="0"/>
      <w:divBdr>
        <w:top w:val="none" w:sz="0" w:space="0" w:color="auto"/>
        <w:left w:val="none" w:sz="0" w:space="0" w:color="auto"/>
        <w:bottom w:val="none" w:sz="0" w:space="0" w:color="auto"/>
        <w:right w:val="none" w:sz="0" w:space="0" w:color="auto"/>
      </w:divBdr>
    </w:div>
    <w:div w:id="1408265678">
      <w:bodyDiv w:val="1"/>
      <w:marLeft w:val="0"/>
      <w:marRight w:val="0"/>
      <w:marTop w:val="0"/>
      <w:marBottom w:val="0"/>
      <w:divBdr>
        <w:top w:val="none" w:sz="0" w:space="0" w:color="auto"/>
        <w:left w:val="none" w:sz="0" w:space="0" w:color="auto"/>
        <w:bottom w:val="none" w:sz="0" w:space="0" w:color="auto"/>
        <w:right w:val="none" w:sz="0" w:space="0" w:color="auto"/>
      </w:divBdr>
    </w:div>
    <w:div w:id="1694766656">
      <w:bodyDiv w:val="1"/>
      <w:marLeft w:val="0"/>
      <w:marRight w:val="0"/>
      <w:marTop w:val="0"/>
      <w:marBottom w:val="0"/>
      <w:divBdr>
        <w:top w:val="none" w:sz="0" w:space="0" w:color="auto"/>
        <w:left w:val="none" w:sz="0" w:space="0" w:color="auto"/>
        <w:bottom w:val="none" w:sz="0" w:space="0" w:color="auto"/>
        <w:right w:val="none" w:sz="0" w:space="0" w:color="auto"/>
      </w:divBdr>
      <w:divsChild>
        <w:div w:id="20061352">
          <w:marLeft w:val="0"/>
          <w:marRight w:val="0"/>
          <w:marTop w:val="0"/>
          <w:marBottom w:val="0"/>
          <w:divBdr>
            <w:top w:val="none" w:sz="0" w:space="0" w:color="auto"/>
            <w:left w:val="none" w:sz="0" w:space="0" w:color="auto"/>
            <w:bottom w:val="none" w:sz="0" w:space="0" w:color="auto"/>
            <w:right w:val="none" w:sz="0" w:space="0" w:color="auto"/>
          </w:divBdr>
          <w:divsChild>
            <w:div w:id="1606184888">
              <w:marLeft w:val="0"/>
              <w:marRight w:val="0"/>
              <w:marTop w:val="0"/>
              <w:marBottom w:val="0"/>
              <w:divBdr>
                <w:top w:val="none" w:sz="0" w:space="0" w:color="auto"/>
                <w:left w:val="none" w:sz="0" w:space="0" w:color="auto"/>
                <w:bottom w:val="none" w:sz="0" w:space="0" w:color="auto"/>
                <w:right w:val="none" w:sz="0" w:space="0" w:color="auto"/>
              </w:divBdr>
              <w:divsChild>
                <w:div w:id="1560748717">
                  <w:marLeft w:val="0"/>
                  <w:marRight w:val="0"/>
                  <w:marTop w:val="0"/>
                  <w:marBottom w:val="0"/>
                  <w:divBdr>
                    <w:top w:val="none" w:sz="0" w:space="0" w:color="auto"/>
                    <w:left w:val="none" w:sz="0" w:space="0" w:color="auto"/>
                    <w:bottom w:val="none" w:sz="0" w:space="0" w:color="auto"/>
                    <w:right w:val="none" w:sz="0" w:space="0" w:color="auto"/>
                  </w:divBdr>
                  <w:divsChild>
                    <w:div w:id="822893750">
                      <w:marLeft w:val="0"/>
                      <w:marRight w:val="0"/>
                      <w:marTop w:val="0"/>
                      <w:marBottom w:val="0"/>
                      <w:divBdr>
                        <w:top w:val="none" w:sz="0" w:space="0" w:color="auto"/>
                        <w:left w:val="none" w:sz="0" w:space="0" w:color="auto"/>
                        <w:bottom w:val="none" w:sz="0" w:space="0" w:color="auto"/>
                        <w:right w:val="none" w:sz="0" w:space="0" w:color="auto"/>
                      </w:divBdr>
                      <w:divsChild>
                        <w:div w:id="346520022">
                          <w:marLeft w:val="0"/>
                          <w:marRight w:val="0"/>
                          <w:marTop w:val="0"/>
                          <w:marBottom w:val="0"/>
                          <w:divBdr>
                            <w:top w:val="none" w:sz="0" w:space="0" w:color="auto"/>
                            <w:left w:val="none" w:sz="0" w:space="0" w:color="auto"/>
                            <w:bottom w:val="none" w:sz="0" w:space="0" w:color="auto"/>
                            <w:right w:val="none" w:sz="0" w:space="0" w:color="auto"/>
                          </w:divBdr>
                          <w:divsChild>
                            <w:div w:id="1455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836829">
      <w:bodyDiv w:val="1"/>
      <w:marLeft w:val="0"/>
      <w:marRight w:val="0"/>
      <w:marTop w:val="0"/>
      <w:marBottom w:val="0"/>
      <w:divBdr>
        <w:top w:val="none" w:sz="0" w:space="0" w:color="auto"/>
        <w:left w:val="none" w:sz="0" w:space="0" w:color="auto"/>
        <w:bottom w:val="none" w:sz="0" w:space="0" w:color="auto"/>
        <w:right w:val="none" w:sz="0" w:space="0" w:color="auto"/>
      </w:divBdr>
    </w:div>
    <w:div w:id="1902522874">
      <w:bodyDiv w:val="1"/>
      <w:marLeft w:val="0"/>
      <w:marRight w:val="0"/>
      <w:marTop w:val="0"/>
      <w:marBottom w:val="0"/>
      <w:divBdr>
        <w:top w:val="none" w:sz="0" w:space="0" w:color="auto"/>
        <w:left w:val="none" w:sz="0" w:space="0" w:color="auto"/>
        <w:bottom w:val="none" w:sz="0" w:space="0" w:color="auto"/>
        <w:right w:val="none" w:sz="0" w:space="0" w:color="auto"/>
      </w:divBdr>
    </w:div>
    <w:div w:id="2020035223">
      <w:bodyDiv w:val="1"/>
      <w:marLeft w:val="0"/>
      <w:marRight w:val="0"/>
      <w:marTop w:val="0"/>
      <w:marBottom w:val="0"/>
      <w:divBdr>
        <w:top w:val="none" w:sz="0" w:space="0" w:color="auto"/>
        <w:left w:val="none" w:sz="0" w:space="0" w:color="auto"/>
        <w:bottom w:val="none" w:sz="0" w:space="0" w:color="auto"/>
        <w:right w:val="none" w:sz="0" w:space="0" w:color="auto"/>
      </w:divBdr>
    </w:div>
    <w:div w:id="2121800070">
      <w:bodyDiv w:val="1"/>
      <w:marLeft w:val="0"/>
      <w:marRight w:val="0"/>
      <w:marTop w:val="0"/>
      <w:marBottom w:val="0"/>
      <w:divBdr>
        <w:top w:val="none" w:sz="0" w:space="0" w:color="auto"/>
        <w:left w:val="none" w:sz="0" w:space="0" w:color="auto"/>
        <w:bottom w:val="none" w:sz="0" w:space="0" w:color="auto"/>
        <w:right w:val="none" w:sz="0" w:space="0" w:color="auto"/>
      </w:divBdr>
    </w:div>
    <w:div w:id="214388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tb.bergam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tbbergamo.acquistitelematici.it" TargetMode="External"/><Relationship Id="rId4" Type="http://schemas.openxmlformats.org/officeDocument/2006/relationships/settings" Target="settings.xml"/><Relationship Id="rId9" Type="http://schemas.openxmlformats.org/officeDocument/2006/relationships/hyperlink" Target="https://atbbergamo.acquistitelematic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E0869-A189-497B-836A-8836EFBF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3063</Words>
  <Characters>17464</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20487</CharactersWithSpaces>
  <SharedDoc>false</SharedDoc>
  <HLinks>
    <vt:vector size="48" baseType="variant">
      <vt:variant>
        <vt:i4>7340095</vt:i4>
      </vt:variant>
      <vt:variant>
        <vt:i4>21</vt:i4>
      </vt:variant>
      <vt:variant>
        <vt:i4>0</vt:i4>
      </vt:variant>
      <vt:variant>
        <vt:i4>5</vt:i4>
      </vt:variant>
      <vt:variant>
        <vt:lpwstr>http://www.atb.bergamo.it/</vt:lpwstr>
      </vt:variant>
      <vt:variant>
        <vt:lpwstr/>
      </vt:variant>
      <vt:variant>
        <vt:i4>4325462</vt:i4>
      </vt:variant>
      <vt:variant>
        <vt:i4>18</vt:i4>
      </vt:variant>
      <vt:variant>
        <vt:i4>0</vt:i4>
      </vt:variant>
      <vt:variant>
        <vt:i4>5</vt:i4>
      </vt:variant>
      <vt:variant>
        <vt:lpwstr>http://atbbergamo.acquistitelematici.it/</vt:lpwstr>
      </vt:variant>
      <vt:variant>
        <vt:lpwstr/>
      </vt:variant>
      <vt:variant>
        <vt:i4>3670089</vt:i4>
      </vt:variant>
      <vt:variant>
        <vt:i4>15</vt:i4>
      </vt:variant>
      <vt:variant>
        <vt:i4>0</vt:i4>
      </vt:variant>
      <vt:variant>
        <vt:i4>5</vt:i4>
      </vt:variant>
      <vt:variant>
        <vt:lpwstr>mailto:funicolare@atb.bergamo.it</vt:lpwstr>
      </vt:variant>
      <vt:variant>
        <vt:lpwstr/>
      </vt:variant>
      <vt:variant>
        <vt:i4>5111814</vt:i4>
      </vt:variant>
      <vt:variant>
        <vt:i4>12</vt:i4>
      </vt:variant>
      <vt:variant>
        <vt:i4>0</vt:i4>
      </vt:variant>
      <vt:variant>
        <vt:i4>5</vt:i4>
      </vt:variant>
      <vt:variant>
        <vt:lpwstr>https://atbbergamo.acquistitelematici.it/</vt:lpwstr>
      </vt:variant>
      <vt:variant>
        <vt:lpwstr/>
      </vt:variant>
      <vt:variant>
        <vt:i4>4522065</vt:i4>
      </vt:variant>
      <vt:variant>
        <vt:i4>9</vt:i4>
      </vt:variant>
      <vt:variant>
        <vt:i4>0</vt:i4>
      </vt:variant>
      <vt:variant>
        <vt:i4>5</vt:i4>
      </vt:variant>
      <vt:variant>
        <vt:lpwstr>https://atbbergamo.acquistitelematici.it/manuali</vt:lpwstr>
      </vt:variant>
      <vt:variant>
        <vt:lpwstr/>
      </vt:variant>
      <vt:variant>
        <vt:i4>4325462</vt:i4>
      </vt:variant>
      <vt:variant>
        <vt:i4>6</vt:i4>
      </vt:variant>
      <vt:variant>
        <vt:i4>0</vt:i4>
      </vt:variant>
      <vt:variant>
        <vt:i4>5</vt:i4>
      </vt:variant>
      <vt:variant>
        <vt:lpwstr>http://atbbergamo.acquistitelematici.it/</vt:lpwstr>
      </vt:variant>
      <vt:variant>
        <vt:lpwstr/>
      </vt:variant>
      <vt:variant>
        <vt:i4>4325439</vt:i4>
      </vt:variant>
      <vt:variant>
        <vt:i4>3</vt:i4>
      </vt:variant>
      <vt:variant>
        <vt:i4>0</vt:i4>
      </vt:variant>
      <vt:variant>
        <vt:i4>5</vt:i4>
      </vt:variant>
      <vt:variant>
        <vt:lpwstr>mailto:info@atb.bergamo.it</vt:lpwstr>
      </vt:variant>
      <vt:variant>
        <vt:lpwstr/>
      </vt:variant>
      <vt:variant>
        <vt:i4>4325462</vt:i4>
      </vt:variant>
      <vt:variant>
        <vt:i4>0</vt:i4>
      </vt:variant>
      <vt:variant>
        <vt:i4>0</vt:i4>
      </vt:variant>
      <vt:variant>
        <vt:i4>5</vt:i4>
      </vt:variant>
      <vt:variant>
        <vt:lpwstr>http://atbbergamo.acquistitelematici.it/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afc004</dc:creator>
  <cp:keywords/>
  <cp:lastModifiedBy>Ilaria Silvestri</cp:lastModifiedBy>
  <cp:revision>25</cp:revision>
  <cp:lastPrinted>2025-09-16T06:26:00Z</cp:lastPrinted>
  <dcterms:created xsi:type="dcterms:W3CDTF">2025-04-01T15:31:00Z</dcterms:created>
  <dcterms:modified xsi:type="dcterms:W3CDTF">2026-07-07T07:10:00Z</dcterms:modified>
</cp:coreProperties>
</file>